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C2C" w:rsidRPr="002C5D3C" w:rsidRDefault="00434C2C" w:rsidP="00B81948">
      <w:pPr>
        <w:pStyle w:val="NoSpacing"/>
        <w:rPr>
          <w:b/>
          <w:sz w:val="28"/>
          <w:szCs w:val="28"/>
        </w:rPr>
      </w:pPr>
      <w:r w:rsidRPr="002C5D3C">
        <w:rPr>
          <w:b/>
          <w:sz w:val="28"/>
          <w:szCs w:val="28"/>
        </w:rPr>
        <w:t>GUIDANCE ON COMPLETION OF SECTIONS 1 AND 3 OF THE IUCLID 5 DOSSIER:</w:t>
      </w:r>
    </w:p>
    <w:p w:rsidR="00434C2C" w:rsidRPr="002C5D3C" w:rsidRDefault="00434C2C" w:rsidP="00B81948">
      <w:pPr>
        <w:pStyle w:val="NoSpacing"/>
        <w:rPr>
          <w:rStyle w:val="apple-style-span"/>
          <w:rFonts w:cs="Arial"/>
          <w:b/>
          <w:sz w:val="28"/>
          <w:szCs w:val="28"/>
        </w:rPr>
      </w:pPr>
      <w:r w:rsidRPr="002C5D3C">
        <w:rPr>
          <w:b/>
          <w:sz w:val="28"/>
          <w:szCs w:val="28"/>
        </w:rPr>
        <w:t>MILL SCALE [</w:t>
      </w:r>
      <w:r w:rsidRPr="002C5D3C">
        <w:rPr>
          <w:rStyle w:val="apple-style-span"/>
          <w:rFonts w:cs="Arial"/>
          <w:b/>
          <w:sz w:val="28"/>
          <w:szCs w:val="28"/>
        </w:rPr>
        <w:t>EINECS NUMBER 266-007-8, CAS NUMBER 65996-74-9]</w:t>
      </w:r>
    </w:p>
    <w:p w:rsidR="00434C2C" w:rsidRPr="002C5D3C" w:rsidRDefault="00434C2C" w:rsidP="00B81948">
      <w:pPr>
        <w:pStyle w:val="NoSpacing"/>
        <w:rPr>
          <w:rStyle w:val="apple-style-span"/>
          <w:rFonts w:ascii="Arial" w:hAnsi="Arial" w:cs="Arial"/>
          <w:sz w:val="18"/>
          <w:szCs w:val="18"/>
        </w:rPr>
      </w:pPr>
    </w:p>
    <w:p w:rsidR="00434C2C" w:rsidRPr="002C5D3C" w:rsidRDefault="00434C2C" w:rsidP="00B81948">
      <w:pPr>
        <w:pStyle w:val="NoSpacing"/>
        <w:rPr>
          <w:rStyle w:val="apple-style-span"/>
          <w:rFonts w:ascii="Arial" w:hAnsi="Arial" w:cs="Arial"/>
          <w:sz w:val="18"/>
          <w:szCs w:val="18"/>
        </w:rPr>
      </w:pPr>
    </w:p>
    <w:p w:rsidR="00434C2C" w:rsidRPr="002C5D3C" w:rsidRDefault="00434C2C" w:rsidP="00B81948">
      <w:pPr>
        <w:pStyle w:val="NoSpacing"/>
        <w:rPr>
          <w:rStyle w:val="apple-style-span"/>
          <w:rFonts w:ascii="Arial" w:hAnsi="Arial" w:cs="Arial"/>
          <w:sz w:val="18"/>
          <w:szCs w:val="18"/>
        </w:rPr>
      </w:pPr>
    </w:p>
    <w:p w:rsidR="00434C2C" w:rsidRPr="002C5D3C" w:rsidRDefault="00434C2C" w:rsidP="00B81948">
      <w:pPr>
        <w:pStyle w:val="NoSpacing"/>
        <w:rPr>
          <w:rStyle w:val="apple-style-span"/>
          <w:rFonts w:ascii="Arial" w:hAnsi="Arial" w:cs="Arial"/>
          <w:sz w:val="18"/>
          <w:szCs w:val="18"/>
        </w:rPr>
      </w:pPr>
    </w:p>
    <w:p w:rsidR="00434C2C" w:rsidRPr="002C5D3C" w:rsidRDefault="00434C2C" w:rsidP="00B81948">
      <w:pPr>
        <w:pStyle w:val="NoSpacing"/>
        <w:rPr>
          <w:rStyle w:val="apple-style-span"/>
          <w:rFonts w:ascii="Arial" w:hAnsi="Arial" w:cs="Arial"/>
          <w:sz w:val="18"/>
          <w:szCs w:val="18"/>
        </w:rPr>
      </w:pPr>
    </w:p>
    <w:p w:rsidR="00434C2C" w:rsidRPr="002C5D3C" w:rsidRDefault="00434C2C" w:rsidP="00B81948">
      <w:pPr>
        <w:pStyle w:val="NoSpacing"/>
        <w:rPr>
          <w:rStyle w:val="apple-style-span"/>
          <w:rFonts w:ascii="Arial" w:hAnsi="Arial" w:cs="Arial"/>
          <w:sz w:val="18"/>
          <w:szCs w:val="18"/>
        </w:rPr>
      </w:pPr>
    </w:p>
    <w:p w:rsidR="00434C2C" w:rsidRDefault="00434C2C">
      <w:pPr>
        <w:pStyle w:val="TOC1"/>
        <w:tabs>
          <w:tab w:val="right" w:leader="dot" w:pos="9016"/>
        </w:tabs>
        <w:rPr>
          <w:rFonts w:ascii="Times New Roman" w:hAnsi="Times New Roman"/>
          <w:noProof/>
          <w:sz w:val="24"/>
          <w:szCs w:val="24"/>
          <w:lang w:val="en-US"/>
        </w:rPr>
      </w:pPr>
      <w:r w:rsidRPr="002C5D3C">
        <w:rPr>
          <w:rStyle w:val="apple-style-span"/>
          <w:rFonts w:cs="Arial"/>
          <w:b/>
        </w:rPr>
        <w:fldChar w:fldCharType="begin"/>
      </w:r>
      <w:r w:rsidRPr="002C5D3C">
        <w:rPr>
          <w:rStyle w:val="apple-style-span"/>
          <w:rFonts w:cs="Arial"/>
          <w:b/>
        </w:rPr>
        <w:instrText xml:space="preserve"> TOC \o "1-3" \h \z \u </w:instrText>
      </w:r>
      <w:r w:rsidRPr="002C5D3C">
        <w:rPr>
          <w:rStyle w:val="apple-style-span"/>
          <w:rFonts w:cs="Arial"/>
          <w:b/>
        </w:rPr>
        <w:fldChar w:fldCharType="separate"/>
      </w:r>
      <w:hyperlink w:anchor="_Toc338247212" w:history="1">
        <w:r w:rsidRPr="00031B39">
          <w:rPr>
            <w:rStyle w:val="Hyperlink"/>
            <w:b/>
            <w:noProof/>
          </w:rPr>
          <w:t>INTRODUCTION</w:t>
        </w:r>
        <w:r>
          <w:rPr>
            <w:noProof/>
            <w:webHidden/>
          </w:rPr>
          <w:tab/>
        </w:r>
        <w:r>
          <w:rPr>
            <w:noProof/>
            <w:webHidden/>
          </w:rPr>
          <w:fldChar w:fldCharType="begin"/>
        </w:r>
        <w:r>
          <w:rPr>
            <w:noProof/>
            <w:webHidden/>
          </w:rPr>
          <w:instrText xml:space="preserve"> PAGEREF _Toc338247212 \h </w:instrText>
        </w:r>
        <w:r>
          <w:rPr>
            <w:noProof/>
            <w:webHidden/>
          </w:rPr>
        </w:r>
        <w:r>
          <w:rPr>
            <w:noProof/>
            <w:webHidden/>
          </w:rPr>
          <w:fldChar w:fldCharType="separate"/>
        </w:r>
        <w:r w:rsidR="00EA7EA7">
          <w:rPr>
            <w:noProof/>
            <w:webHidden/>
          </w:rPr>
          <w:t>2</w:t>
        </w:r>
        <w:r>
          <w:rPr>
            <w:noProof/>
            <w:webHidden/>
          </w:rPr>
          <w:fldChar w:fldCharType="end"/>
        </w:r>
      </w:hyperlink>
    </w:p>
    <w:p w:rsidR="00434C2C" w:rsidRDefault="00D94A67">
      <w:pPr>
        <w:pStyle w:val="TOC1"/>
        <w:tabs>
          <w:tab w:val="right" w:leader="dot" w:pos="9016"/>
        </w:tabs>
        <w:rPr>
          <w:rFonts w:ascii="Times New Roman" w:hAnsi="Times New Roman"/>
          <w:noProof/>
          <w:sz w:val="24"/>
          <w:szCs w:val="24"/>
          <w:lang w:val="en-US"/>
        </w:rPr>
      </w:pPr>
      <w:hyperlink w:anchor="_Toc338247213" w:history="1">
        <w:r w:rsidR="00434C2C" w:rsidRPr="00031B39">
          <w:rPr>
            <w:rStyle w:val="Hyperlink"/>
            <w:b/>
            <w:noProof/>
          </w:rPr>
          <w:t>1. GENERAL INFORMATION</w:t>
        </w:r>
        <w:r w:rsidR="00434C2C">
          <w:rPr>
            <w:noProof/>
            <w:webHidden/>
          </w:rPr>
          <w:tab/>
        </w:r>
        <w:r w:rsidR="00434C2C">
          <w:rPr>
            <w:noProof/>
            <w:webHidden/>
          </w:rPr>
          <w:fldChar w:fldCharType="begin"/>
        </w:r>
        <w:r w:rsidR="00434C2C">
          <w:rPr>
            <w:noProof/>
            <w:webHidden/>
          </w:rPr>
          <w:instrText xml:space="preserve"> PAGEREF _Toc338247213 \h </w:instrText>
        </w:r>
        <w:r w:rsidR="00434C2C">
          <w:rPr>
            <w:noProof/>
            <w:webHidden/>
          </w:rPr>
        </w:r>
        <w:r w:rsidR="00434C2C">
          <w:rPr>
            <w:noProof/>
            <w:webHidden/>
          </w:rPr>
          <w:fldChar w:fldCharType="separate"/>
        </w:r>
        <w:r w:rsidR="00EA7EA7">
          <w:rPr>
            <w:noProof/>
            <w:webHidden/>
          </w:rPr>
          <w:t>3</w:t>
        </w:r>
        <w:r w:rsidR="00434C2C">
          <w:rPr>
            <w:noProof/>
            <w:webHidden/>
          </w:rPr>
          <w:fldChar w:fldCharType="end"/>
        </w:r>
      </w:hyperlink>
    </w:p>
    <w:p w:rsidR="00434C2C" w:rsidRDefault="00D94A67">
      <w:pPr>
        <w:pStyle w:val="TOC2"/>
        <w:rPr>
          <w:rFonts w:ascii="Times New Roman" w:hAnsi="Times New Roman"/>
          <w:b w:val="0"/>
          <w:sz w:val="24"/>
          <w:szCs w:val="24"/>
          <w:lang w:val="en-US"/>
        </w:rPr>
      </w:pPr>
      <w:hyperlink w:anchor="_Toc338247214" w:history="1">
        <w:r w:rsidR="00434C2C" w:rsidRPr="00031B39">
          <w:rPr>
            <w:rStyle w:val="Hyperlink"/>
          </w:rPr>
          <w:t>1.1</w:t>
        </w:r>
        <w:r w:rsidR="00434C2C">
          <w:rPr>
            <w:rFonts w:ascii="Times New Roman" w:hAnsi="Times New Roman"/>
            <w:b w:val="0"/>
            <w:sz w:val="24"/>
            <w:szCs w:val="24"/>
            <w:lang w:val="en-US"/>
          </w:rPr>
          <w:tab/>
        </w:r>
        <w:r w:rsidR="00434C2C" w:rsidRPr="00031B39">
          <w:rPr>
            <w:rStyle w:val="Hyperlink"/>
          </w:rPr>
          <w:t>IDENTIFICATION</w:t>
        </w:r>
        <w:r w:rsidR="00434C2C">
          <w:rPr>
            <w:webHidden/>
          </w:rPr>
          <w:tab/>
        </w:r>
        <w:r w:rsidR="00434C2C">
          <w:rPr>
            <w:webHidden/>
          </w:rPr>
          <w:fldChar w:fldCharType="begin"/>
        </w:r>
        <w:r w:rsidR="00434C2C">
          <w:rPr>
            <w:webHidden/>
          </w:rPr>
          <w:instrText xml:space="preserve"> PAGEREF _Toc338247214 \h </w:instrText>
        </w:r>
        <w:r w:rsidR="00434C2C">
          <w:rPr>
            <w:webHidden/>
          </w:rPr>
        </w:r>
        <w:r w:rsidR="00434C2C">
          <w:rPr>
            <w:webHidden/>
          </w:rPr>
          <w:fldChar w:fldCharType="separate"/>
        </w:r>
        <w:r w:rsidR="00EA7EA7">
          <w:rPr>
            <w:webHidden/>
          </w:rPr>
          <w:t>3</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15" w:history="1">
        <w:r w:rsidR="00434C2C" w:rsidRPr="00031B39">
          <w:rPr>
            <w:rStyle w:val="Hyperlink"/>
          </w:rPr>
          <w:t>1.2</w:t>
        </w:r>
        <w:r w:rsidR="00434C2C">
          <w:rPr>
            <w:rFonts w:ascii="Times New Roman" w:hAnsi="Times New Roman"/>
            <w:b w:val="0"/>
            <w:sz w:val="24"/>
            <w:szCs w:val="24"/>
            <w:lang w:val="en-US"/>
          </w:rPr>
          <w:tab/>
        </w:r>
        <w:r w:rsidR="00434C2C" w:rsidRPr="00031B39">
          <w:rPr>
            <w:rStyle w:val="Hyperlink"/>
          </w:rPr>
          <w:t>COMPOSITION</w:t>
        </w:r>
        <w:r w:rsidR="00434C2C">
          <w:rPr>
            <w:webHidden/>
          </w:rPr>
          <w:tab/>
        </w:r>
        <w:r w:rsidR="00434C2C">
          <w:rPr>
            <w:webHidden/>
          </w:rPr>
          <w:fldChar w:fldCharType="begin"/>
        </w:r>
        <w:r w:rsidR="00434C2C">
          <w:rPr>
            <w:webHidden/>
          </w:rPr>
          <w:instrText xml:space="preserve"> PAGEREF _Toc338247215 \h </w:instrText>
        </w:r>
        <w:r w:rsidR="00434C2C">
          <w:rPr>
            <w:webHidden/>
          </w:rPr>
        </w:r>
        <w:r w:rsidR="00434C2C">
          <w:rPr>
            <w:webHidden/>
          </w:rPr>
          <w:fldChar w:fldCharType="separate"/>
        </w:r>
        <w:r w:rsidR="00EA7EA7">
          <w:rPr>
            <w:webHidden/>
          </w:rPr>
          <w:t>6</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16" w:history="1">
        <w:r w:rsidR="00434C2C" w:rsidRPr="00031B39">
          <w:rPr>
            <w:rStyle w:val="Hyperlink"/>
          </w:rPr>
          <w:t>1.3</w:t>
        </w:r>
        <w:r w:rsidR="00434C2C">
          <w:rPr>
            <w:rFonts w:ascii="Times New Roman" w:hAnsi="Times New Roman"/>
            <w:b w:val="0"/>
            <w:sz w:val="24"/>
            <w:szCs w:val="24"/>
            <w:lang w:val="en-US"/>
          </w:rPr>
          <w:tab/>
        </w:r>
        <w:r w:rsidR="00434C2C" w:rsidRPr="00031B39">
          <w:rPr>
            <w:rStyle w:val="Hyperlink"/>
          </w:rPr>
          <w:t>IDENTIFIERS</w:t>
        </w:r>
        <w:r w:rsidR="00434C2C">
          <w:rPr>
            <w:webHidden/>
          </w:rPr>
          <w:tab/>
        </w:r>
        <w:r w:rsidR="00434C2C">
          <w:rPr>
            <w:webHidden/>
          </w:rPr>
          <w:fldChar w:fldCharType="begin"/>
        </w:r>
        <w:r w:rsidR="00434C2C">
          <w:rPr>
            <w:webHidden/>
          </w:rPr>
          <w:instrText xml:space="preserve"> PAGEREF _Toc338247216 \h </w:instrText>
        </w:r>
        <w:r w:rsidR="00434C2C">
          <w:rPr>
            <w:webHidden/>
          </w:rPr>
        </w:r>
        <w:r w:rsidR="00434C2C">
          <w:rPr>
            <w:webHidden/>
          </w:rPr>
          <w:fldChar w:fldCharType="separate"/>
        </w:r>
        <w:r w:rsidR="00EA7EA7">
          <w:rPr>
            <w:webHidden/>
          </w:rPr>
          <w:t>8</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17" w:history="1">
        <w:r w:rsidR="00434C2C" w:rsidRPr="00031B39">
          <w:rPr>
            <w:rStyle w:val="Hyperlink"/>
          </w:rPr>
          <w:t>1.4</w:t>
        </w:r>
        <w:r w:rsidR="00434C2C">
          <w:rPr>
            <w:rFonts w:ascii="Times New Roman" w:hAnsi="Times New Roman"/>
            <w:b w:val="0"/>
            <w:sz w:val="24"/>
            <w:szCs w:val="24"/>
            <w:lang w:val="en-US"/>
          </w:rPr>
          <w:tab/>
        </w:r>
        <w:r w:rsidR="00434C2C" w:rsidRPr="00031B39">
          <w:rPr>
            <w:rStyle w:val="Hyperlink"/>
          </w:rPr>
          <w:t>ANALYTICAL INFORMATION</w:t>
        </w:r>
        <w:r w:rsidR="00434C2C">
          <w:rPr>
            <w:webHidden/>
          </w:rPr>
          <w:tab/>
        </w:r>
        <w:r w:rsidR="00434C2C">
          <w:rPr>
            <w:webHidden/>
          </w:rPr>
          <w:fldChar w:fldCharType="begin"/>
        </w:r>
        <w:r w:rsidR="00434C2C">
          <w:rPr>
            <w:webHidden/>
          </w:rPr>
          <w:instrText xml:space="preserve"> PAGEREF _Toc338247217 \h </w:instrText>
        </w:r>
        <w:r w:rsidR="00434C2C">
          <w:rPr>
            <w:webHidden/>
          </w:rPr>
        </w:r>
        <w:r w:rsidR="00434C2C">
          <w:rPr>
            <w:webHidden/>
          </w:rPr>
          <w:fldChar w:fldCharType="separate"/>
        </w:r>
        <w:r w:rsidR="00EA7EA7">
          <w:rPr>
            <w:webHidden/>
          </w:rPr>
          <w:t>9</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18" w:history="1">
        <w:r w:rsidR="00434C2C" w:rsidRPr="00031B39">
          <w:rPr>
            <w:rStyle w:val="Hyperlink"/>
          </w:rPr>
          <w:t>1.5</w:t>
        </w:r>
        <w:r w:rsidR="00434C2C">
          <w:rPr>
            <w:rFonts w:ascii="Times New Roman" w:hAnsi="Times New Roman"/>
            <w:b w:val="0"/>
            <w:sz w:val="24"/>
            <w:szCs w:val="24"/>
            <w:lang w:val="en-US"/>
          </w:rPr>
          <w:tab/>
        </w:r>
        <w:r w:rsidR="00434C2C" w:rsidRPr="00031B39">
          <w:rPr>
            <w:rStyle w:val="Hyperlink"/>
          </w:rPr>
          <w:t>JOINT SUBMISSION</w:t>
        </w:r>
        <w:r w:rsidR="00434C2C">
          <w:rPr>
            <w:webHidden/>
          </w:rPr>
          <w:tab/>
        </w:r>
        <w:r w:rsidR="00434C2C">
          <w:rPr>
            <w:webHidden/>
          </w:rPr>
          <w:fldChar w:fldCharType="begin"/>
        </w:r>
        <w:r w:rsidR="00434C2C">
          <w:rPr>
            <w:webHidden/>
          </w:rPr>
          <w:instrText xml:space="preserve"> PAGEREF _Toc338247218 \h </w:instrText>
        </w:r>
        <w:r w:rsidR="00434C2C">
          <w:rPr>
            <w:webHidden/>
          </w:rPr>
        </w:r>
        <w:r w:rsidR="00434C2C">
          <w:rPr>
            <w:webHidden/>
          </w:rPr>
          <w:fldChar w:fldCharType="separate"/>
        </w:r>
        <w:r w:rsidR="00EA7EA7">
          <w:rPr>
            <w:webHidden/>
          </w:rPr>
          <w:t>11</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19" w:history="1">
        <w:r w:rsidR="00434C2C" w:rsidRPr="00031B39">
          <w:rPr>
            <w:rStyle w:val="Hyperlink"/>
          </w:rPr>
          <w:t>1.6</w:t>
        </w:r>
        <w:r w:rsidR="00434C2C">
          <w:rPr>
            <w:rFonts w:ascii="Times New Roman" w:hAnsi="Times New Roman"/>
            <w:b w:val="0"/>
            <w:sz w:val="24"/>
            <w:szCs w:val="24"/>
            <w:lang w:val="en-US"/>
          </w:rPr>
          <w:tab/>
        </w:r>
        <w:r w:rsidR="00434C2C" w:rsidRPr="00031B39">
          <w:rPr>
            <w:rStyle w:val="Hyperlink"/>
          </w:rPr>
          <w:t>SPONSORS</w:t>
        </w:r>
        <w:r w:rsidR="00434C2C">
          <w:rPr>
            <w:webHidden/>
          </w:rPr>
          <w:tab/>
        </w:r>
        <w:r w:rsidR="00434C2C">
          <w:rPr>
            <w:webHidden/>
          </w:rPr>
          <w:fldChar w:fldCharType="begin"/>
        </w:r>
        <w:r w:rsidR="00434C2C">
          <w:rPr>
            <w:webHidden/>
          </w:rPr>
          <w:instrText xml:space="preserve"> PAGEREF _Toc338247219 \h </w:instrText>
        </w:r>
        <w:r w:rsidR="00434C2C">
          <w:rPr>
            <w:webHidden/>
          </w:rPr>
        </w:r>
        <w:r w:rsidR="00434C2C">
          <w:rPr>
            <w:webHidden/>
          </w:rPr>
          <w:fldChar w:fldCharType="separate"/>
        </w:r>
        <w:r w:rsidR="00EA7EA7">
          <w:rPr>
            <w:webHidden/>
          </w:rPr>
          <w:t>12</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20" w:history="1">
        <w:r w:rsidR="00434C2C" w:rsidRPr="00031B39">
          <w:rPr>
            <w:rStyle w:val="Hyperlink"/>
          </w:rPr>
          <w:t>1.7</w:t>
        </w:r>
        <w:r w:rsidR="00434C2C">
          <w:rPr>
            <w:rFonts w:ascii="Times New Roman" w:hAnsi="Times New Roman"/>
            <w:b w:val="0"/>
            <w:sz w:val="24"/>
            <w:szCs w:val="24"/>
            <w:lang w:val="en-US"/>
          </w:rPr>
          <w:tab/>
        </w:r>
        <w:r w:rsidR="00434C2C" w:rsidRPr="00031B39">
          <w:rPr>
            <w:rStyle w:val="Hyperlink"/>
          </w:rPr>
          <w:t>SUPPLIERS</w:t>
        </w:r>
        <w:r w:rsidR="00434C2C">
          <w:rPr>
            <w:webHidden/>
          </w:rPr>
          <w:tab/>
        </w:r>
        <w:r w:rsidR="00434C2C">
          <w:rPr>
            <w:webHidden/>
          </w:rPr>
          <w:fldChar w:fldCharType="begin"/>
        </w:r>
        <w:r w:rsidR="00434C2C">
          <w:rPr>
            <w:webHidden/>
          </w:rPr>
          <w:instrText xml:space="preserve"> PAGEREF _Toc338247220 \h </w:instrText>
        </w:r>
        <w:r w:rsidR="00434C2C">
          <w:rPr>
            <w:webHidden/>
          </w:rPr>
        </w:r>
        <w:r w:rsidR="00434C2C">
          <w:rPr>
            <w:webHidden/>
          </w:rPr>
          <w:fldChar w:fldCharType="separate"/>
        </w:r>
        <w:r w:rsidR="00EA7EA7">
          <w:rPr>
            <w:webHidden/>
          </w:rPr>
          <w:t>13</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21" w:history="1">
        <w:r w:rsidR="00434C2C" w:rsidRPr="00031B39">
          <w:rPr>
            <w:rStyle w:val="Hyperlink"/>
          </w:rPr>
          <w:t>1.8</w:t>
        </w:r>
        <w:r w:rsidR="00434C2C">
          <w:rPr>
            <w:rFonts w:ascii="Times New Roman" w:hAnsi="Times New Roman"/>
            <w:b w:val="0"/>
            <w:sz w:val="24"/>
            <w:szCs w:val="24"/>
            <w:lang w:val="en-US"/>
          </w:rPr>
          <w:tab/>
        </w:r>
        <w:r w:rsidR="00434C2C" w:rsidRPr="00031B39">
          <w:rPr>
            <w:rStyle w:val="Hyperlink"/>
          </w:rPr>
          <w:t>RECIPIENTS</w:t>
        </w:r>
        <w:r w:rsidR="00434C2C">
          <w:rPr>
            <w:webHidden/>
          </w:rPr>
          <w:tab/>
        </w:r>
        <w:r w:rsidR="00434C2C">
          <w:rPr>
            <w:webHidden/>
          </w:rPr>
          <w:fldChar w:fldCharType="begin"/>
        </w:r>
        <w:r w:rsidR="00434C2C">
          <w:rPr>
            <w:webHidden/>
          </w:rPr>
          <w:instrText xml:space="preserve"> PAGEREF _Toc338247221 \h </w:instrText>
        </w:r>
        <w:r w:rsidR="00434C2C">
          <w:rPr>
            <w:webHidden/>
          </w:rPr>
        </w:r>
        <w:r w:rsidR="00434C2C">
          <w:rPr>
            <w:webHidden/>
          </w:rPr>
          <w:fldChar w:fldCharType="separate"/>
        </w:r>
        <w:r w:rsidR="00EA7EA7">
          <w:rPr>
            <w:webHidden/>
          </w:rPr>
          <w:t>14</w:t>
        </w:r>
        <w:r w:rsidR="00434C2C">
          <w:rPr>
            <w:webHidden/>
          </w:rPr>
          <w:fldChar w:fldCharType="end"/>
        </w:r>
      </w:hyperlink>
    </w:p>
    <w:p w:rsidR="00434C2C" w:rsidRDefault="00D94A67">
      <w:pPr>
        <w:pStyle w:val="TOC1"/>
        <w:tabs>
          <w:tab w:val="right" w:leader="dot" w:pos="9016"/>
        </w:tabs>
        <w:rPr>
          <w:rFonts w:ascii="Times New Roman" w:hAnsi="Times New Roman"/>
          <w:noProof/>
          <w:sz w:val="24"/>
          <w:szCs w:val="24"/>
          <w:lang w:val="en-US"/>
        </w:rPr>
      </w:pPr>
      <w:hyperlink w:anchor="_Toc338247222" w:history="1">
        <w:r w:rsidR="00434C2C" w:rsidRPr="00031B39">
          <w:rPr>
            <w:rStyle w:val="Hyperlink"/>
            <w:b/>
            <w:noProof/>
          </w:rPr>
          <w:t>3. MANUFACTURE, USE AND EXPOSURE</w:t>
        </w:r>
        <w:bookmarkStart w:id="0" w:name="_GoBack"/>
        <w:bookmarkEnd w:id="0"/>
        <w:r w:rsidR="00434C2C">
          <w:rPr>
            <w:noProof/>
            <w:webHidden/>
          </w:rPr>
          <w:tab/>
        </w:r>
        <w:r w:rsidR="00434C2C">
          <w:rPr>
            <w:noProof/>
            <w:webHidden/>
          </w:rPr>
          <w:fldChar w:fldCharType="begin"/>
        </w:r>
        <w:r w:rsidR="00434C2C">
          <w:rPr>
            <w:noProof/>
            <w:webHidden/>
          </w:rPr>
          <w:instrText xml:space="preserve"> PAGEREF _Toc338247222 \h </w:instrText>
        </w:r>
        <w:r w:rsidR="00434C2C">
          <w:rPr>
            <w:noProof/>
            <w:webHidden/>
          </w:rPr>
        </w:r>
        <w:r w:rsidR="00434C2C">
          <w:rPr>
            <w:noProof/>
            <w:webHidden/>
          </w:rPr>
          <w:fldChar w:fldCharType="separate"/>
        </w:r>
        <w:r w:rsidR="00EA7EA7">
          <w:rPr>
            <w:noProof/>
            <w:webHidden/>
          </w:rPr>
          <w:t>15</w:t>
        </w:r>
        <w:r w:rsidR="00434C2C">
          <w:rPr>
            <w:noProof/>
            <w:webHidden/>
          </w:rPr>
          <w:fldChar w:fldCharType="end"/>
        </w:r>
      </w:hyperlink>
    </w:p>
    <w:p w:rsidR="00434C2C" w:rsidRDefault="00D94A67">
      <w:pPr>
        <w:pStyle w:val="TOC2"/>
        <w:rPr>
          <w:rFonts w:ascii="Times New Roman" w:hAnsi="Times New Roman"/>
          <w:b w:val="0"/>
          <w:sz w:val="24"/>
          <w:szCs w:val="24"/>
          <w:lang w:val="en-US"/>
        </w:rPr>
      </w:pPr>
      <w:hyperlink w:anchor="_Toc338247223" w:history="1">
        <w:r w:rsidR="00434C2C" w:rsidRPr="00031B39">
          <w:rPr>
            <w:rStyle w:val="Hyperlink"/>
          </w:rPr>
          <w:t>3.1</w:t>
        </w:r>
        <w:r w:rsidR="00434C2C">
          <w:rPr>
            <w:rFonts w:ascii="Times New Roman" w:hAnsi="Times New Roman"/>
            <w:b w:val="0"/>
            <w:sz w:val="24"/>
            <w:szCs w:val="24"/>
            <w:lang w:val="en-US"/>
          </w:rPr>
          <w:tab/>
        </w:r>
        <w:r w:rsidR="00434C2C" w:rsidRPr="00031B39">
          <w:rPr>
            <w:rStyle w:val="Hyperlink"/>
          </w:rPr>
          <w:t>TECHNOLOGICAL PROCESS</w:t>
        </w:r>
        <w:r w:rsidR="00434C2C">
          <w:rPr>
            <w:webHidden/>
          </w:rPr>
          <w:tab/>
        </w:r>
        <w:r w:rsidR="00434C2C">
          <w:rPr>
            <w:webHidden/>
          </w:rPr>
          <w:fldChar w:fldCharType="begin"/>
        </w:r>
        <w:r w:rsidR="00434C2C">
          <w:rPr>
            <w:webHidden/>
          </w:rPr>
          <w:instrText xml:space="preserve"> PAGEREF _Toc338247223 \h </w:instrText>
        </w:r>
        <w:r w:rsidR="00434C2C">
          <w:rPr>
            <w:webHidden/>
          </w:rPr>
        </w:r>
        <w:r w:rsidR="00434C2C">
          <w:rPr>
            <w:webHidden/>
          </w:rPr>
          <w:fldChar w:fldCharType="separate"/>
        </w:r>
        <w:r w:rsidR="00EA7EA7">
          <w:rPr>
            <w:webHidden/>
          </w:rPr>
          <w:t>15</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24" w:history="1">
        <w:r w:rsidR="00434C2C" w:rsidRPr="00031B39">
          <w:rPr>
            <w:rStyle w:val="Hyperlink"/>
          </w:rPr>
          <w:t>3.2</w:t>
        </w:r>
        <w:r w:rsidR="00434C2C">
          <w:rPr>
            <w:rFonts w:ascii="Times New Roman" w:hAnsi="Times New Roman"/>
            <w:b w:val="0"/>
            <w:sz w:val="24"/>
            <w:szCs w:val="24"/>
            <w:lang w:val="en-US"/>
          </w:rPr>
          <w:tab/>
        </w:r>
        <w:r w:rsidR="00434C2C" w:rsidRPr="00031B39">
          <w:rPr>
            <w:rStyle w:val="Hyperlink"/>
          </w:rPr>
          <w:t>ESTIMATED QUANTITIES</w:t>
        </w:r>
        <w:r w:rsidR="00434C2C">
          <w:rPr>
            <w:webHidden/>
          </w:rPr>
          <w:tab/>
        </w:r>
        <w:r w:rsidR="00434C2C">
          <w:rPr>
            <w:webHidden/>
          </w:rPr>
          <w:fldChar w:fldCharType="begin"/>
        </w:r>
        <w:r w:rsidR="00434C2C">
          <w:rPr>
            <w:webHidden/>
          </w:rPr>
          <w:instrText xml:space="preserve"> PAGEREF _Toc338247224 \h </w:instrText>
        </w:r>
        <w:r w:rsidR="00434C2C">
          <w:rPr>
            <w:webHidden/>
          </w:rPr>
        </w:r>
        <w:r w:rsidR="00434C2C">
          <w:rPr>
            <w:webHidden/>
          </w:rPr>
          <w:fldChar w:fldCharType="separate"/>
        </w:r>
        <w:r w:rsidR="00EA7EA7">
          <w:rPr>
            <w:webHidden/>
          </w:rPr>
          <w:t>18</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25" w:history="1">
        <w:r w:rsidR="00434C2C" w:rsidRPr="00031B39">
          <w:rPr>
            <w:rStyle w:val="Hyperlink"/>
          </w:rPr>
          <w:t>3.3</w:t>
        </w:r>
        <w:r w:rsidR="00434C2C">
          <w:rPr>
            <w:rFonts w:ascii="Times New Roman" w:hAnsi="Times New Roman"/>
            <w:b w:val="0"/>
            <w:sz w:val="24"/>
            <w:szCs w:val="24"/>
            <w:lang w:val="en-US"/>
          </w:rPr>
          <w:tab/>
        </w:r>
        <w:r w:rsidR="00434C2C" w:rsidRPr="00031B39">
          <w:rPr>
            <w:rStyle w:val="Hyperlink"/>
          </w:rPr>
          <w:t>SITES</w:t>
        </w:r>
        <w:r w:rsidR="00434C2C">
          <w:rPr>
            <w:webHidden/>
          </w:rPr>
          <w:tab/>
        </w:r>
        <w:r w:rsidR="00434C2C">
          <w:rPr>
            <w:webHidden/>
          </w:rPr>
          <w:fldChar w:fldCharType="begin"/>
        </w:r>
        <w:r w:rsidR="00434C2C">
          <w:rPr>
            <w:webHidden/>
          </w:rPr>
          <w:instrText xml:space="preserve"> PAGEREF _Toc338247225 \h </w:instrText>
        </w:r>
        <w:r w:rsidR="00434C2C">
          <w:rPr>
            <w:webHidden/>
          </w:rPr>
        </w:r>
        <w:r w:rsidR="00434C2C">
          <w:rPr>
            <w:webHidden/>
          </w:rPr>
          <w:fldChar w:fldCharType="separate"/>
        </w:r>
        <w:r w:rsidR="00EA7EA7">
          <w:rPr>
            <w:webHidden/>
          </w:rPr>
          <w:t>19</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26" w:history="1">
        <w:r w:rsidR="00434C2C" w:rsidRPr="00031B39">
          <w:rPr>
            <w:rStyle w:val="Hyperlink"/>
          </w:rPr>
          <w:t>3.4</w:t>
        </w:r>
        <w:r w:rsidR="00434C2C">
          <w:rPr>
            <w:rFonts w:ascii="Times New Roman" w:hAnsi="Times New Roman"/>
            <w:b w:val="0"/>
            <w:sz w:val="24"/>
            <w:szCs w:val="24"/>
            <w:lang w:val="en-US"/>
          </w:rPr>
          <w:tab/>
        </w:r>
        <w:r w:rsidR="00434C2C" w:rsidRPr="00031B39">
          <w:rPr>
            <w:rStyle w:val="Hyperlink"/>
          </w:rPr>
          <w:t>INFORMATION ON MIXTURES</w:t>
        </w:r>
        <w:r w:rsidR="00434C2C">
          <w:rPr>
            <w:webHidden/>
          </w:rPr>
          <w:tab/>
        </w:r>
        <w:r w:rsidR="00434C2C">
          <w:rPr>
            <w:webHidden/>
          </w:rPr>
          <w:fldChar w:fldCharType="begin"/>
        </w:r>
        <w:r w:rsidR="00434C2C">
          <w:rPr>
            <w:webHidden/>
          </w:rPr>
          <w:instrText xml:space="preserve"> PAGEREF _Toc338247226 \h </w:instrText>
        </w:r>
        <w:r w:rsidR="00434C2C">
          <w:rPr>
            <w:webHidden/>
          </w:rPr>
        </w:r>
        <w:r w:rsidR="00434C2C">
          <w:rPr>
            <w:webHidden/>
          </w:rPr>
          <w:fldChar w:fldCharType="separate"/>
        </w:r>
        <w:r w:rsidR="00EA7EA7">
          <w:rPr>
            <w:webHidden/>
          </w:rPr>
          <w:t>20</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27" w:history="1">
        <w:r w:rsidR="00434C2C" w:rsidRPr="00031B39">
          <w:rPr>
            <w:rStyle w:val="Hyperlink"/>
          </w:rPr>
          <w:t>3.5</w:t>
        </w:r>
        <w:r w:rsidR="00434C2C">
          <w:rPr>
            <w:rFonts w:ascii="Times New Roman" w:hAnsi="Times New Roman"/>
            <w:b w:val="0"/>
            <w:sz w:val="24"/>
            <w:szCs w:val="24"/>
            <w:lang w:val="en-US"/>
          </w:rPr>
          <w:tab/>
        </w:r>
        <w:r w:rsidR="00434C2C" w:rsidRPr="00031B39">
          <w:rPr>
            <w:rStyle w:val="Hyperlink"/>
          </w:rPr>
          <w:t>LIFE CYCLE DESCRIPTION</w:t>
        </w:r>
        <w:r w:rsidR="00434C2C">
          <w:rPr>
            <w:webHidden/>
          </w:rPr>
          <w:tab/>
        </w:r>
        <w:r w:rsidR="00434C2C">
          <w:rPr>
            <w:webHidden/>
          </w:rPr>
          <w:fldChar w:fldCharType="begin"/>
        </w:r>
        <w:r w:rsidR="00434C2C">
          <w:rPr>
            <w:webHidden/>
          </w:rPr>
          <w:instrText xml:space="preserve"> PAGEREF _Toc338247227 \h </w:instrText>
        </w:r>
        <w:r w:rsidR="00434C2C">
          <w:rPr>
            <w:webHidden/>
          </w:rPr>
        </w:r>
        <w:r w:rsidR="00434C2C">
          <w:rPr>
            <w:webHidden/>
          </w:rPr>
          <w:fldChar w:fldCharType="separate"/>
        </w:r>
        <w:r w:rsidR="00EA7EA7">
          <w:rPr>
            <w:webHidden/>
          </w:rPr>
          <w:t>21</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28" w:history="1">
        <w:r w:rsidR="00434C2C" w:rsidRPr="00031B39">
          <w:rPr>
            <w:rStyle w:val="Hyperlink"/>
          </w:rPr>
          <w:t>3.6</w:t>
        </w:r>
        <w:r w:rsidR="00434C2C">
          <w:rPr>
            <w:rFonts w:ascii="Times New Roman" w:hAnsi="Times New Roman"/>
            <w:b w:val="0"/>
            <w:sz w:val="24"/>
            <w:szCs w:val="24"/>
            <w:lang w:val="en-US"/>
          </w:rPr>
          <w:tab/>
        </w:r>
        <w:r w:rsidR="00434C2C" w:rsidRPr="00031B39">
          <w:rPr>
            <w:rStyle w:val="Hyperlink"/>
          </w:rPr>
          <w:t>USES ADVISED AGAINST</w:t>
        </w:r>
        <w:r w:rsidR="00434C2C">
          <w:rPr>
            <w:webHidden/>
          </w:rPr>
          <w:tab/>
        </w:r>
        <w:r w:rsidR="00434C2C">
          <w:rPr>
            <w:webHidden/>
          </w:rPr>
          <w:fldChar w:fldCharType="begin"/>
        </w:r>
        <w:r w:rsidR="00434C2C">
          <w:rPr>
            <w:webHidden/>
          </w:rPr>
          <w:instrText xml:space="preserve"> PAGEREF _Toc338247228 \h </w:instrText>
        </w:r>
        <w:r w:rsidR="00434C2C">
          <w:rPr>
            <w:webHidden/>
          </w:rPr>
        </w:r>
        <w:r w:rsidR="00434C2C">
          <w:rPr>
            <w:webHidden/>
          </w:rPr>
          <w:fldChar w:fldCharType="separate"/>
        </w:r>
        <w:r w:rsidR="00EA7EA7">
          <w:rPr>
            <w:webHidden/>
          </w:rPr>
          <w:t>22</w:t>
        </w:r>
        <w:r w:rsidR="00434C2C">
          <w:rPr>
            <w:webHidden/>
          </w:rPr>
          <w:fldChar w:fldCharType="end"/>
        </w:r>
      </w:hyperlink>
    </w:p>
    <w:p w:rsidR="00434C2C" w:rsidRDefault="00D94A67">
      <w:pPr>
        <w:pStyle w:val="TOC2"/>
        <w:rPr>
          <w:rFonts w:ascii="Times New Roman" w:hAnsi="Times New Roman"/>
          <w:b w:val="0"/>
          <w:sz w:val="24"/>
          <w:szCs w:val="24"/>
          <w:lang w:val="en-US"/>
        </w:rPr>
      </w:pPr>
      <w:hyperlink w:anchor="_Toc338247229" w:history="1">
        <w:r w:rsidR="00434C2C" w:rsidRPr="00031B39">
          <w:rPr>
            <w:rStyle w:val="Hyperlink"/>
          </w:rPr>
          <w:t>3.7</w:t>
        </w:r>
        <w:r w:rsidR="00434C2C">
          <w:rPr>
            <w:rFonts w:ascii="Times New Roman" w:hAnsi="Times New Roman"/>
            <w:b w:val="0"/>
            <w:sz w:val="24"/>
            <w:szCs w:val="24"/>
            <w:lang w:val="en-US"/>
          </w:rPr>
          <w:tab/>
        </w:r>
        <w:r w:rsidR="00434C2C" w:rsidRPr="00031B39">
          <w:rPr>
            <w:rStyle w:val="Hyperlink"/>
            <w:caps/>
          </w:rPr>
          <w:t>Exposure Scenarios, exposure and risk assessment</w:t>
        </w:r>
        <w:r w:rsidR="00434C2C">
          <w:rPr>
            <w:webHidden/>
          </w:rPr>
          <w:tab/>
        </w:r>
        <w:r w:rsidR="00434C2C">
          <w:rPr>
            <w:webHidden/>
          </w:rPr>
          <w:fldChar w:fldCharType="begin"/>
        </w:r>
        <w:r w:rsidR="00434C2C">
          <w:rPr>
            <w:webHidden/>
          </w:rPr>
          <w:instrText xml:space="preserve"> PAGEREF _Toc338247229 \h </w:instrText>
        </w:r>
        <w:r w:rsidR="00434C2C">
          <w:rPr>
            <w:webHidden/>
          </w:rPr>
        </w:r>
        <w:r w:rsidR="00434C2C">
          <w:rPr>
            <w:webHidden/>
          </w:rPr>
          <w:fldChar w:fldCharType="separate"/>
        </w:r>
        <w:r w:rsidR="00EA7EA7">
          <w:rPr>
            <w:webHidden/>
          </w:rPr>
          <w:t>23</w:t>
        </w:r>
        <w:r w:rsidR="00434C2C">
          <w:rPr>
            <w:webHidden/>
          </w:rPr>
          <w:fldChar w:fldCharType="end"/>
        </w:r>
      </w:hyperlink>
    </w:p>
    <w:p w:rsidR="00434C2C" w:rsidRPr="00471243" w:rsidRDefault="00D94A67">
      <w:pPr>
        <w:pStyle w:val="TOC3"/>
        <w:rPr>
          <w:rFonts w:ascii="Times New Roman" w:hAnsi="Times New Roman"/>
          <w:sz w:val="24"/>
          <w:szCs w:val="24"/>
          <w:lang w:val="en-US"/>
        </w:rPr>
      </w:pPr>
      <w:hyperlink w:anchor="_Toc338247230" w:history="1">
        <w:r w:rsidR="00434C2C" w:rsidRPr="00471243">
          <w:rPr>
            <w:rStyle w:val="Hyperlink"/>
          </w:rPr>
          <w:t>3.7.1</w:t>
        </w:r>
        <w:r w:rsidR="00434C2C" w:rsidRPr="00471243">
          <w:rPr>
            <w:rFonts w:ascii="Times New Roman" w:hAnsi="Times New Roman"/>
            <w:sz w:val="24"/>
            <w:szCs w:val="24"/>
            <w:lang w:val="en-US"/>
          </w:rPr>
          <w:tab/>
        </w:r>
        <w:r w:rsidR="00434C2C" w:rsidRPr="00471243">
          <w:rPr>
            <w:rStyle w:val="Hyperlink"/>
          </w:rPr>
          <w:t>Exposure scenarios and local assessment</w:t>
        </w:r>
        <w:r w:rsidR="00434C2C" w:rsidRPr="00471243">
          <w:rPr>
            <w:webHidden/>
          </w:rPr>
          <w:tab/>
        </w:r>
        <w:r w:rsidR="00434C2C" w:rsidRPr="00471243">
          <w:rPr>
            <w:webHidden/>
          </w:rPr>
          <w:fldChar w:fldCharType="begin"/>
        </w:r>
        <w:r w:rsidR="00434C2C" w:rsidRPr="00471243">
          <w:rPr>
            <w:webHidden/>
          </w:rPr>
          <w:instrText xml:space="preserve"> PAGEREF _Toc338247230 \h </w:instrText>
        </w:r>
        <w:r w:rsidR="00434C2C" w:rsidRPr="00471243">
          <w:rPr>
            <w:webHidden/>
          </w:rPr>
        </w:r>
        <w:r w:rsidR="00434C2C" w:rsidRPr="00471243">
          <w:rPr>
            <w:webHidden/>
          </w:rPr>
          <w:fldChar w:fldCharType="separate"/>
        </w:r>
        <w:r w:rsidR="00EA7EA7">
          <w:rPr>
            <w:webHidden/>
          </w:rPr>
          <w:t>23</w:t>
        </w:r>
        <w:r w:rsidR="00434C2C" w:rsidRPr="00471243">
          <w:rPr>
            <w:webHidden/>
          </w:rPr>
          <w:fldChar w:fldCharType="end"/>
        </w:r>
      </w:hyperlink>
    </w:p>
    <w:p w:rsidR="00434C2C" w:rsidRPr="00471243" w:rsidRDefault="00D94A67">
      <w:pPr>
        <w:pStyle w:val="TOC3"/>
        <w:rPr>
          <w:rFonts w:ascii="Times New Roman" w:hAnsi="Times New Roman"/>
          <w:sz w:val="24"/>
          <w:szCs w:val="24"/>
          <w:lang w:val="en-US"/>
        </w:rPr>
      </w:pPr>
      <w:hyperlink w:anchor="_Toc338247231" w:history="1">
        <w:r w:rsidR="00434C2C" w:rsidRPr="00471243">
          <w:rPr>
            <w:rStyle w:val="Hyperlink"/>
          </w:rPr>
          <w:t>3.7.2</w:t>
        </w:r>
        <w:r w:rsidR="00434C2C" w:rsidRPr="00471243">
          <w:rPr>
            <w:rFonts w:ascii="Times New Roman" w:hAnsi="Times New Roman"/>
            <w:sz w:val="24"/>
            <w:szCs w:val="24"/>
            <w:lang w:val="en-US"/>
          </w:rPr>
          <w:tab/>
        </w:r>
        <w:r w:rsidR="00434C2C" w:rsidRPr="00471243">
          <w:rPr>
            <w:rStyle w:val="Hyperlink"/>
          </w:rPr>
          <w:t>Environmental assessment for aggregated sources</w:t>
        </w:r>
        <w:r w:rsidR="00434C2C" w:rsidRPr="00471243">
          <w:rPr>
            <w:webHidden/>
          </w:rPr>
          <w:tab/>
        </w:r>
        <w:r w:rsidR="00434C2C" w:rsidRPr="00471243">
          <w:rPr>
            <w:webHidden/>
          </w:rPr>
          <w:fldChar w:fldCharType="begin"/>
        </w:r>
        <w:r w:rsidR="00434C2C" w:rsidRPr="00471243">
          <w:rPr>
            <w:webHidden/>
          </w:rPr>
          <w:instrText xml:space="preserve"> PAGEREF _Toc338247231 \h </w:instrText>
        </w:r>
        <w:r w:rsidR="00434C2C" w:rsidRPr="00471243">
          <w:rPr>
            <w:webHidden/>
          </w:rPr>
        </w:r>
        <w:r w:rsidR="00434C2C" w:rsidRPr="00471243">
          <w:rPr>
            <w:webHidden/>
          </w:rPr>
          <w:fldChar w:fldCharType="separate"/>
        </w:r>
        <w:r w:rsidR="00EA7EA7">
          <w:rPr>
            <w:webHidden/>
          </w:rPr>
          <w:t>23</w:t>
        </w:r>
        <w:r w:rsidR="00434C2C" w:rsidRPr="00471243">
          <w:rPr>
            <w:webHidden/>
          </w:rPr>
          <w:fldChar w:fldCharType="end"/>
        </w:r>
      </w:hyperlink>
    </w:p>
    <w:p w:rsidR="00434C2C" w:rsidRPr="00471243" w:rsidRDefault="00D94A67">
      <w:pPr>
        <w:pStyle w:val="TOC3"/>
        <w:rPr>
          <w:rFonts w:ascii="Times New Roman" w:hAnsi="Times New Roman"/>
          <w:sz w:val="24"/>
          <w:szCs w:val="24"/>
          <w:lang w:val="en-US"/>
        </w:rPr>
      </w:pPr>
      <w:hyperlink w:anchor="_Toc338247232" w:history="1">
        <w:r w:rsidR="00434C2C" w:rsidRPr="00471243">
          <w:rPr>
            <w:rStyle w:val="Hyperlink"/>
          </w:rPr>
          <w:t>3.7.3</w:t>
        </w:r>
        <w:r w:rsidR="00434C2C" w:rsidRPr="00471243">
          <w:rPr>
            <w:rFonts w:ascii="Times New Roman" w:hAnsi="Times New Roman"/>
            <w:sz w:val="24"/>
            <w:szCs w:val="24"/>
            <w:lang w:val="en-US"/>
          </w:rPr>
          <w:tab/>
        </w:r>
        <w:r w:rsidR="00434C2C" w:rsidRPr="00471243">
          <w:rPr>
            <w:rStyle w:val="Hyperlink"/>
          </w:rPr>
          <w:t>Generic exposure potential</w:t>
        </w:r>
        <w:r w:rsidR="00434C2C" w:rsidRPr="00471243">
          <w:rPr>
            <w:webHidden/>
          </w:rPr>
          <w:tab/>
        </w:r>
        <w:r w:rsidR="00434C2C" w:rsidRPr="00471243">
          <w:rPr>
            <w:webHidden/>
          </w:rPr>
          <w:fldChar w:fldCharType="begin"/>
        </w:r>
        <w:r w:rsidR="00434C2C" w:rsidRPr="00471243">
          <w:rPr>
            <w:webHidden/>
          </w:rPr>
          <w:instrText xml:space="preserve"> PAGEREF _Toc338247232 \h </w:instrText>
        </w:r>
        <w:r w:rsidR="00434C2C" w:rsidRPr="00471243">
          <w:rPr>
            <w:webHidden/>
          </w:rPr>
        </w:r>
        <w:r w:rsidR="00434C2C" w:rsidRPr="00471243">
          <w:rPr>
            <w:webHidden/>
          </w:rPr>
          <w:fldChar w:fldCharType="separate"/>
        </w:r>
        <w:r w:rsidR="00EA7EA7">
          <w:rPr>
            <w:webHidden/>
          </w:rPr>
          <w:t>24</w:t>
        </w:r>
        <w:r w:rsidR="00434C2C" w:rsidRPr="00471243">
          <w:rPr>
            <w:webHidden/>
          </w:rPr>
          <w:fldChar w:fldCharType="end"/>
        </w:r>
      </w:hyperlink>
    </w:p>
    <w:p w:rsidR="00434C2C" w:rsidRDefault="00D94A67">
      <w:pPr>
        <w:pStyle w:val="TOC2"/>
        <w:rPr>
          <w:rFonts w:ascii="Times New Roman" w:hAnsi="Times New Roman"/>
          <w:b w:val="0"/>
          <w:sz w:val="24"/>
          <w:szCs w:val="24"/>
          <w:lang w:val="en-US"/>
        </w:rPr>
      </w:pPr>
      <w:hyperlink w:anchor="_Toc338247233" w:history="1">
        <w:r w:rsidR="00434C2C" w:rsidRPr="00031B39">
          <w:rPr>
            <w:rStyle w:val="Hyperlink"/>
          </w:rPr>
          <w:t>3.8</w:t>
        </w:r>
        <w:r w:rsidR="00434C2C">
          <w:rPr>
            <w:rFonts w:ascii="Times New Roman" w:hAnsi="Times New Roman"/>
            <w:b w:val="0"/>
            <w:sz w:val="24"/>
            <w:szCs w:val="24"/>
            <w:lang w:val="en-US"/>
          </w:rPr>
          <w:tab/>
        </w:r>
        <w:r w:rsidR="00434C2C" w:rsidRPr="00031B39">
          <w:rPr>
            <w:rStyle w:val="Hyperlink"/>
          </w:rPr>
          <w:t>BIOCIDAL INFORMATION</w:t>
        </w:r>
        <w:r w:rsidR="00434C2C">
          <w:rPr>
            <w:webHidden/>
          </w:rPr>
          <w:tab/>
        </w:r>
        <w:r w:rsidR="00434C2C">
          <w:rPr>
            <w:webHidden/>
          </w:rPr>
          <w:fldChar w:fldCharType="begin"/>
        </w:r>
        <w:r w:rsidR="00434C2C">
          <w:rPr>
            <w:webHidden/>
          </w:rPr>
          <w:instrText xml:space="preserve"> PAGEREF _Toc338247233 \h </w:instrText>
        </w:r>
        <w:r w:rsidR="00434C2C">
          <w:rPr>
            <w:webHidden/>
          </w:rPr>
        </w:r>
        <w:r w:rsidR="00434C2C">
          <w:rPr>
            <w:webHidden/>
          </w:rPr>
          <w:fldChar w:fldCharType="separate"/>
        </w:r>
        <w:r w:rsidR="00EA7EA7">
          <w:rPr>
            <w:webHidden/>
          </w:rPr>
          <w:t>25</w:t>
        </w:r>
        <w:r w:rsidR="00434C2C">
          <w:rPr>
            <w:webHidden/>
          </w:rPr>
          <w:fldChar w:fldCharType="end"/>
        </w:r>
      </w:hyperlink>
    </w:p>
    <w:p w:rsidR="00434C2C" w:rsidRDefault="00D94A67">
      <w:pPr>
        <w:pStyle w:val="TOC1"/>
        <w:tabs>
          <w:tab w:val="right" w:leader="dot" w:pos="9016"/>
        </w:tabs>
        <w:rPr>
          <w:rFonts w:ascii="Times New Roman" w:hAnsi="Times New Roman"/>
          <w:noProof/>
          <w:sz w:val="24"/>
          <w:szCs w:val="24"/>
          <w:lang w:val="en-US"/>
        </w:rPr>
      </w:pPr>
      <w:hyperlink w:anchor="_Toc338247234" w:history="1">
        <w:r w:rsidR="00434C2C" w:rsidRPr="00031B39">
          <w:rPr>
            <w:rStyle w:val="Hyperlink"/>
            <w:b/>
            <w:noProof/>
          </w:rPr>
          <w:t>RECOMM</w:t>
        </w:r>
        <w:r w:rsidR="00C905EF">
          <w:rPr>
            <w:rStyle w:val="Hyperlink"/>
            <w:b/>
            <w:noProof/>
          </w:rPr>
          <w:t>E</w:t>
        </w:r>
        <w:r w:rsidR="00434C2C" w:rsidRPr="00031B39">
          <w:rPr>
            <w:rStyle w:val="Hyperlink"/>
            <w:b/>
            <w:noProof/>
          </w:rPr>
          <w:t xml:space="preserve">NDATIONS </w:t>
        </w:r>
        <w:r w:rsidR="00434C2C" w:rsidRPr="00031B39">
          <w:rPr>
            <w:rStyle w:val="Hyperlink"/>
            <w:b/>
            <w:noProof/>
          </w:rPr>
          <w:t>C</w:t>
        </w:r>
        <w:r w:rsidR="00434C2C" w:rsidRPr="00031B39">
          <w:rPr>
            <w:rStyle w:val="Hyperlink"/>
            <w:b/>
            <w:noProof/>
          </w:rPr>
          <w:t>ONCERNING SUBMISSION</w:t>
        </w:r>
        <w:r w:rsidR="00434C2C">
          <w:rPr>
            <w:noProof/>
            <w:webHidden/>
          </w:rPr>
          <w:tab/>
        </w:r>
        <w:r w:rsidR="00434C2C">
          <w:rPr>
            <w:noProof/>
            <w:webHidden/>
          </w:rPr>
          <w:fldChar w:fldCharType="begin"/>
        </w:r>
        <w:r w:rsidR="00434C2C">
          <w:rPr>
            <w:noProof/>
            <w:webHidden/>
          </w:rPr>
          <w:instrText xml:space="preserve"> PAGEREF _Toc338247234 \h </w:instrText>
        </w:r>
        <w:r w:rsidR="00434C2C">
          <w:rPr>
            <w:noProof/>
            <w:webHidden/>
          </w:rPr>
        </w:r>
        <w:r w:rsidR="00434C2C">
          <w:rPr>
            <w:noProof/>
            <w:webHidden/>
          </w:rPr>
          <w:fldChar w:fldCharType="separate"/>
        </w:r>
        <w:r w:rsidR="00EA7EA7">
          <w:rPr>
            <w:noProof/>
            <w:webHidden/>
          </w:rPr>
          <w:t>25</w:t>
        </w:r>
        <w:r w:rsidR="00434C2C">
          <w:rPr>
            <w:noProof/>
            <w:webHidden/>
          </w:rPr>
          <w:fldChar w:fldCharType="end"/>
        </w:r>
      </w:hyperlink>
    </w:p>
    <w:p w:rsidR="00434C2C" w:rsidRPr="002C5D3C" w:rsidRDefault="00434C2C" w:rsidP="00471243">
      <w:pPr>
        <w:pStyle w:val="NoSpacing"/>
        <w:spacing w:after="60"/>
        <w:jc w:val="both"/>
        <w:rPr>
          <w:rStyle w:val="apple-style-span"/>
          <w:rFonts w:cs="Arial"/>
        </w:rPr>
      </w:pPr>
      <w:r w:rsidRPr="002C5D3C">
        <w:rPr>
          <w:rStyle w:val="apple-style-span"/>
          <w:rFonts w:cs="Arial"/>
          <w:b/>
        </w:rPr>
        <w:fldChar w:fldCharType="end"/>
      </w:r>
    </w:p>
    <w:p w:rsidR="00434C2C" w:rsidRPr="002C5D3C" w:rsidRDefault="00434C2C" w:rsidP="00471243">
      <w:pPr>
        <w:pStyle w:val="NoSpacing"/>
        <w:spacing w:after="60"/>
        <w:jc w:val="both"/>
        <w:rPr>
          <w:rStyle w:val="apple-style-span"/>
          <w:rFonts w:cs="Arial"/>
        </w:rPr>
      </w:pPr>
    </w:p>
    <w:p w:rsidR="00434C2C" w:rsidRPr="002C5D3C" w:rsidRDefault="00434C2C" w:rsidP="00471243">
      <w:pPr>
        <w:pStyle w:val="NoSpacing"/>
        <w:spacing w:after="60"/>
        <w:jc w:val="both"/>
        <w:rPr>
          <w:rStyle w:val="apple-style-span"/>
          <w:rFonts w:cs="Arial"/>
        </w:rPr>
      </w:pPr>
    </w:p>
    <w:p w:rsidR="00434C2C" w:rsidRPr="002C5D3C" w:rsidRDefault="00434C2C" w:rsidP="00471243">
      <w:pPr>
        <w:pStyle w:val="NoSpacing"/>
        <w:spacing w:after="60"/>
        <w:jc w:val="both"/>
        <w:rPr>
          <w:rStyle w:val="apple-style-span"/>
          <w:rFonts w:cs="Arial"/>
        </w:rPr>
      </w:pPr>
    </w:p>
    <w:p w:rsidR="00434C2C" w:rsidRPr="002C5D3C" w:rsidRDefault="00434C2C" w:rsidP="00471243">
      <w:pPr>
        <w:pStyle w:val="NoSpacing"/>
        <w:spacing w:after="60"/>
        <w:jc w:val="both"/>
        <w:rPr>
          <w:rStyle w:val="apple-style-span"/>
          <w:rFonts w:cs="Arial"/>
        </w:rPr>
      </w:pPr>
    </w:p>
    <w:p w:rsidR="00434C2C" w:rsidRPr="002C5D3C" w:rsidRDefault="00434C2C" w:rsidP="00471243">
      <w:pPr>
        <w:pStyle w:val="NoSpacing"/>
        <w:spacing w:after="60"/>
        <w:jc w:val="both"/>
        <w:rPr>
          <w:rStyle w:val="apple-style-span"/>
          <w:rFonts w:cs="Arial"/>
        </w:rPr>
      </w:pPr>
    </w:p>
    <w:p w:rsidR="00434C2C" w:rsidRPr="002C5D3C" w:rsidRDefault="00434C2C" w:rsidP="00471243">
      <w:pPr>
        <w:pStyle w:val="NoSpacing"/>
        <w:spacing w:after="60"/>
        <w:jc w:val="both"/>
        <w:rPr>
          <w:rStyle w:val="apple-style-span"/>
          <w:rFonts w:cs="Arial"/>
        </w:rPr>
      </w:pPr>
    </w:p>
    <w:p w:rsidR="00434C2C" w:rsidRPr="002C5D3C" w:rsidRDefault="00434C2C" w:rsidP="00B72DA7">
      <w:pPr>
        <w:pStyle w:val="NoSpacing"/>
        <w:spacing w:after="60"/>
        <w:jc w:val="both"/>
        <w:outlineLvl w:val="0"/>
        <w:rPr>
          <w:rStyle w:val="apple-style-span"/>
          <w:rFonts w:cs="Arial"/>
        </w:rPr>
        <w:sectPr w:rsidR="00434C2C" w:rsidRPr="002C5D3C" w:rsidSect="00817BA1">
          <w:headerReference w:type="default" r:id="rId8"/>
          <w:footerReference w:type="default" r:id="rId9"/>
          <w:pgSz w:w="11906" w:h="16838"/>
          <w:pgMar w:top="1077" w:right="1440" w:bottom="1259" w:left="1440" w:header="709" w:footer="709" w:gutter="0"/>
          <w:cols w:space="708"/>
          <w:docGrid w:linePitch="360"/>
        </w:sectPr>
      </w:pPr>
    </w:p>
    <w:p w:rsidR="00434C2C" w:rsidRPr="002C5D3C" w:rsidRDefault="00434C2C" w:rsidP="00C52105">
      <w:pPr>
        <w:pStyle w:val="NoSpacing"/>
        <w:spacing w:after="60"/>
        <w:jc w:val="both"/>
        <w:outlineLvl w:val="0"/>
        <w:rPr>
          <w:rStyle w:val="apple-style-span"/>
          <w:rFonts w:cs="Arial"/>
          <w:b/>
        </w:rPr>
      </w:pPr>
      <w:bookmarkStart w:id="1" w:name="_Toc338247212"/>
      <w:r w:rsidRPr="002C5D3C">
        <w:rPr>
          <w:rStyle w:val="apple-style-span"/>
          <w:rFonts w:cs="Arial"/>
          <w:b/>
          <w:sz w:val="24"/>
          <w:szCs w:val="24"/>
        </w:rPr>
        <w:lastRenderedPageBreak/>
        <w:t>INTRODUCTION</w:t>
      </w:r>
      <w:bookmarkEnd w:id="1"/>
    </w:p>
    <w:p w:rsidR="00434C2C" w:rsidRPr="002C5D3C" w:rsidRDefault="00434C2C" w:rsidP="0044369D">
      <w:pPr>
        <w:pStyle w:val="NoSpacing"/>
        <w:jc w:val="both"/>
        <w:rPr>
          <w:rStyle w:val="apple-style-span"/>
          <w:rFonts w:cs="Arial"/>
        </w:rPr>
      </w:pPr>
      <w:r w:rsidRPr="002C5D3C">
        <w:rPr>
          <w:rStyle w:val="apple-style-span"/>
          <w:rFonts w:cs="Arial"/>
        </w:rPr>
        <w:t>This document details the information submitted by the Lead Registrant for Mill Scale and is intended as a guide to member registrants for completion of the necessary fields of sections 1 and 3 of their IUCLID 5.4 dossiers for Mill Scale.</w:t>
      </w:r>
    </w:p>
    <w:p w:rsidR="00434C2C" w:rsidRPr="002C5D3C" w:rsidRDefault="00434C2C" w:rsidP="0044369D">
      <w:pPr>
        <w:pStyle w:val="NoSpacing"/>
        <w:jc w:val="both"/>
        <w:rPr>
          <w:rStyle w:val="apple-style-span"/>
          <w:rFonts w:cs="Arial"/>
        </w:rPr>
      </w:pPr>
    </w:p>
    <w:p w:rsidR="00434C2C" w:rsidRPr="002C5D3C" w:rsidRDefault="00434C2C" w:rsidP="00DE7754">
      <w:pPr>
        <w:pStyle w:val="NoSpacing"/>
        <w:jc w:val="both"/>
        <w:rPr>
          <w:rStyle w:val="apple-style-span"/>
          <w:rFonts w:cs="Arial"/>
        </w:rPr>
      </w:pPr>
      <w:r w:rsidRPr="002C5D3C">
        <w:rPr>
          <w:rStyle w:val="apple-style-span"/>
          <w:rFonts w:cs="Arial"/>
        </w:rPr>
        <w:t xml:space="preserve">Note however that the text of REACH Regulation is the only authentic legal reference and the information contained in this document does not constitute legal advice. </w:t>
      </w:r>
      <w:r w:rsidRPr="002C5D3C">
        <w:t xml:space="preserve">It is therefore recommended that member registrants should read all relevant </w:t>
      </w:r>
      <w:r w:rsidRPr="002C5D3C">
        <w:rPr>
          <w:rStyle w:val="apple-style-span"/>
          <w:rFonts w:cs="Arial"/>
        </w:rPr>
        <w:t xml:space="preserve">ECHA Guidance documents, for </w:t>
      </w:r>
      <w:r>
        <w:rPr>
          <w:rStyle w:val="apple-style-span"/>
          <w:rFonts w:cs="Arial"/>
        </w:rPr>
        <w:t xml:space="preserve">example </w:t>
      </w:r>
      <w:hyperlink r:id="rId10" w:history="1">
        <w:r>
          <w:rPr>
            <w:rStyle w:val="Hyperlink"/>
            <w:rFonts w:cs="Arial"/>
          </w:rPr>
          <w:t>Practical Guide 9: How to do a registration as a member of a joint submission</w:t>
        </w:r>
      </w:hyperlink>
      <w:r w:rsidRPr="002C5D3C">
        <w:t xml:space="preserve"> (August 2010)</w:t>
      </w:r>
      <w:r w:rsidRPr="002C5D3C">
        <w:rPr>
          <w:rStyle w:val="apple-style-span"/>
          <w:rFonts w:cs="Arial"/>
        </w:rPr>
        <w:t>.</w:t>
      </w:r>
    </w:p>
    <w:p w:rsidR="00434C2C" w:rsidRPr="002C5D3C" w:rsidRDefault="00434C2C" w:rsidP="0044369D">
      <w:pPr>
        <w:pStyle w:val="NoSpacing"/>
        <w:jc w:val="both"/>
        <w:rPr>
          <w:rStyle w:val="apple-style-span"/>
          <w:rFonts w:cs="Arial"/>
        </w:rPr>
      </w:pPr>
    </w:p>
    <w:p w:rsidR="00434C2C" w:rsidRPr="002C5D3C" w:rsidRDefault="00434C2C" w:rsidP="0044369D">
      <w:pPr>
        <w:pStyle w:val="NoSpacing"/>
        <w:jc w:val="both"/>
        <w:rPr>
          <w:rStyle w:val="apple-style-span"/>
          <w:rFonts w:cs="Arial"/>
        </w:rPr>
      </w:pPr>
      <w:r w:rsidRPr="002C5D3C">
        <w:rPr>
          <w:rStyle w:val="apple-style-span"/>
          <w:rFonts w:cs="Arial"/>
        </w:rPr>
        <w:t>Member registrants should make themselves aware of all new updates of the IUCLID software and its plug-ins (</w:t>
      </w:r>
      <w:hyperlink r:id="rId11" w:history="1">
        <w:r w:rsidRPr="002C5D3C">
          <w:rPr>
            <w:rStyle w:val="Hyperlink"/>
            <w:rFonts w:cs="Arial"/>
          </w:rPr>
          <w:t>IUCLID installation kit</w:t>
        </w:r>
      </w:hyperlink>
      <w:r w:rsidRPr="002C5D3C">
        <w:rPr>
          <w:rStyle w:val="apple-style-span"/>
          <w:rFonts w:cs="Arial"/>
        </w:rPr>
        <w:t>).</w:t>
      </w:r>
    </w:p>
    <w:p w:rsidR="00434C2C" w:rsidRPr="002C5D3C" w:rsidRDefault="00434C2C" w:rsidP="0044369D">
      <w:pPr>
        <w:pStyle w:val="NoSpacing"/>
        <w:jc w:val="both"/>
        <w:rPr>
          <w:rStyle w:val="apple-style-span"/>
          <w:rFonts w:cs="Arial"/>
        </w:rPr>
      </w:pPr>
    </w:p>
    <w:p w:rsidR="00434C2C" w:rsidRPr="002C5D3C" w:rsidRDefault="00434C2C" w:rsidP="0044369D">
      <w:pPr>
        <w:pStyle w:val="NoSpacing"/>
        <w:jc w:val="both"/>
        <w:rPr>
          <w:rStyle w:val="apple-style-span"/>
          <w:rFonts w:cs="Arial"/>
        </w:rPr>
      </w:pPr>
      <w:r w:rsidRPr="002C5D3C">
        <w:rPr>
          <w:rStyle w:val="apple-style-span"/>
          <w:rFonts w:cs="Arial"/>
        </w:rPr>
        <w:t>This document contains two types of information:</w:t>
      </w:r>
    </w:p>
    <w:p w:rsidR="00434C2C" w:rsidRPr="002C5D3C" w:rsidRDefault="00434C2C" w:rsidP="00B30391">
      <w:pPr>
        <w:pStyle w:val="NoSpacing"/>
        <w:jc w:val="both"/>
        <w:rPr>
          <w:rStyle w:val="apple-style-span"/>
          <w:rFonts w:cs="Arial"/>
        </w:rPr>
      </w:pPr>
    </w:p>
    <w:p w:rsidR="00434C2C" w:rsidRPr="002C5D3C" w:rsidRDefault="00434C2C" w:rsidP="00B30391">
      <w:pPr>
        <w:pStyle w:val="NoSpacing"/>
        <w:numPr>
          <w:ilvl w:val="0"/>
          <w:numId w:val="19"/>
        </w:numPr>
        <w:shd w:val="clear" w:color="auto" w:fill="FFCC00"/>
        <w:jc w:val="both"/>
        <w:rPr>
          <w:rStyle w:val="apple-style-span"/>
          <w:rFonts w:cs="Arial"/>
        </w:rPr>
      </w:pPr>
      <w:r w:rsidRPr="002C5D3C">
        <w:rPr>
          <w:rStyle w:val="apple-style-span"/>
          <w:rFonts w:cs="Arial"/>
        </w:rPr>
        <w:t>that which will be common to all dossiers which are part of the Joint Submission for Mill Scale - the cells for which in this document are highlighted in orange;</w:t>
      </w:r>
    </w:p>
    <w:p w:rsidR="00434C2C" w:rsidRPr="002C5D3C" w:rsidRDefault="00434C2C" w:rsidP="00B30391">
      <w:pPr>
        <w:pStyle w:val="NoSpacing"/>
        <w:numPr>
          <w:ilvl w:val="0"/>
          <w:numId w:val="19"/>
        </w:numPr>
        <w:shd w:val="clear" w:color="auto" w:fill="C6D9F1"/>
        <w:jc w:val="both"/>
        <w:rPr>
          <w:rStyle w:val="apple-style-span"/>
          <w:rFonts w:cs="Arial"/>
        </w:rPr>
      </w:pPr>
      <w:r w:rsidRPr="002C5D3C">
        <w:rPr>
          <w:rStyle w:val="apple-style-span"/>
          <w:rFonts w:cs="Arial"/>
        </w:rPr>
        <w:t>that which is particular to your company - the cells for which in this document are highlighted in blue;</w:t>
      </w:r>
    </w:p>
    <w:p w:rsidR="00434C2C" w:rsidRPr="002C5D3C" w:rsidRDefault="00434C2C" w:rsidP="00275372">
      <w:pPr>
        <w:pStyle w:val="NoSpacing"/>
        <w:numPr>
          <w:ilvl w:val="0"/>
          <w:numId w:val="19"/>
        </w:numPr>
        <w:shd w:val="clear" w:color="auto" w:fill="BFBFBF"/>
        <w:jc w:val="both"/>
        <w:rPr>
          <w:rStyle w:val="apple-style-span"/>
          <w:rFonts w:cs="Arial"/>
          <w:b/>
        </w:rPr>
      </w:pPr>
      <w:r w:rsidRPr="002C5D3C">
        <w:rPr>
          <w:rStyle w:val="apple-style-span"/>
          <w:rFonts w:cs="Arial"/>
        </w:rPr>
        <w:t>Cells highlighted in grey relate to headings only and have no content.</w:t>
      </w:r>
    </w:p>
    <w:p w:rsidR="00434C2C" w:rsidRPr="002C5D3C" w:rsidRDefault="00597B01" w:rsidP="00B30391">
      <w:pPr>
        <w:pStyle w:val="NoSpacing"/>
        <w:jc w:val="both"/>
        <w:rPr>
          <w:rStyle w:val="apple-style-span"/>
          <w:rFonts w:cs="Arial"/>
        </w:rPr>
      </w:pPr>
      <w:r>
        <w:rPr>
          <w:noProof/>
          <w:lang w:eastAsia="en-GB"/>
        </w:rPr>
        <w:drawing>
          <wp:anchor distT="0" distB="0" distL="114300" distR="114300" simplePos="0" relativeHeight="251658240" behindDoc="0" locked="0" layoutInCell="1" allowOverlap="1">
            <wp:simplePos x="0" y="0"/>
            <wp:positionH relativeFrom="column">
              <wp:posOffset>4540250</wp:posOffset>
            </wp:positionH>
            <wp:positionV relativeFrom="paragraph">
              <wp:posOffset>122555</wp:posOffset>
            </wp:positionV>
            <wp:extent cx="254000" cy="298450"/>
            <wp:effectExtent l="0" t="0" r="0" b="635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pic:spPr>
                </pic:pic>
              </a:graphicData>
            </a:graphic>
            <wp14:sizeRelH relativeFrom="page">
              <wp14:pctWidth>0</wp14:pctWidth>
            </wp14:sizeRelH>
            <wp14:sizeRelV relativeFrom="page">
              <wp14:pctHeight>0</wp14:pctHeight>
            </wp14:sizeRelV>
          </wp:anchor>
        </w:drawing>
      </w:r>
    </w:p>
    <w:p w:rsidR="00434C2C" w:rsidRPr="002C5D3C" w:rsidRDefault="00434C2C" w:rsidP="00B30391">
      <w:pPr>
        <w:pStyle w:val="NoSpacing"/>
        <w:jc w:val="both"/>
        <w:rPr>
          <w:rStyle w:val="apple-style-span"/>
          <w:rFonts w:cs="Arial"/>
        </w:rPr>
      </w:pPr>
      <w:r w:rsidRPr="002C5D3C">
        <w:rPr>
          <w:rStyle w:val="apple-style-span"/>
          <w:rFonts w:cs="Arial"/>
        </w:rPr>
        <w:t xml:space="preserve">In order to input data to fields, please click on the EDIT button or select Control-E. </w:t>
      </w:r>
    </w:p>
    <w:p w:rsidR="00434C2C" w:rsidRPr="002C5D3C" w:rsidRDefault="00597B01" w:rsidP="00B30391">
      <w:pPr>
        <w:pStyle w:val="NoSpacing"/>
        <w:jc w:val="both"/>
        <w:rPr>
          <w:rStyle w:val="apple-style-span"/>
          <w:rFonts w:cs="Arial"/>
        </w:rPr>
      </w:pPr>
      <w:r>
        <w:rPr>
          <w:noProof/>
          <w:lang w:eastAsia="en-GB"/>
        </w:rPr>
        <w:drawing>
          <wp:anchor distT="0" distB="0" distL="114300" distR="114300" simplePos="0" relativeHeight="251657216" behindDoc="0" locked="0" layoutInCell="1" allowOverlap="1">
            <wp:simplePos x="0" y="0"/>
            <wp:positionH relativeFrom="column">
              <wp:posOffset>4521200</wp:posOffset>
            </wp:positionH>
            <wp:positionV relativeFrom="paragraph">
              <wp:posOffset>149225</wp:posOffset>
            </wp:positionV>
            <wp:extent cx="254000" cy="323850"/>
            <wp:effectExtent l="0" t="0" r="0" b="0"/>
            <wp:wrapNone/>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23850"/>
                    </a:xfrm>
                    <a:prstGeom prst="rect">
                      <a:avLst/>
                    </a:prstGeom>
                    <a:noFill/>
                  </pic:spPr>
                </pic:pic>
              </a:graphicData>
            </a:graphic>
            <wp14:sizeRelH relativeFrom="page">
              <wp14:pctWidth>0</wp14:pctWidth>
            </wp14:sizeRelH>
            <wp14:sizeRelV relativeFrom="page">
              <wp14:pctHeight>0</wp14:pctHeight>
            </wp14:sizeRelV>
          </wp:anchor>
        </w:drawing>
      </w:r>
    </w:p>
    <w:p w:rsidR="00434C2C" w:rsidRPr="002C5D3C" w:rsidRDefault="00434C2C" w:rsidP="00B30391">
      <w:pPr>
        <w:pStyle w:val="NoSpacing"/>
        <w:jc w:val="both"/>
        <w:rPr>
          <w:rStyle w:val="apple-style-span"/>
          <w:rFonts w:cs="Arial"/>
        </w:rPr>
      </w:pPr>
      <w:r w:rsidRPr="002C5D3C">
        <w:rPr>
          <w:rStyle w:val="apple-style-span"/>
          <w:rFonts w:cs="Arial"/>
        </w:rPr>
        <w:t xml:space="preserve">Do not forget to save data entered by clicking on the save button. </w:t>
      </w:r>
    </w:p>
    <w:p w:rsidR="00434C2C" w:rsidRPr="002C5D3C" w:rsidRDefault="00434C2C" w:rsidP="00B30391">
      <w:pPr>
        <w:pStyle w:val="NoSpacing"/>
        <w:jc w:val="both"/>
        <w:rPr>
          <w:rStyle w:val="apple-style-span"/>
          <w:rFonts w:cs="Arial"/>
          <w:b/>
        </w:rPr>
      </w:pPr>
    </w:p>
    <w:p w:rsidR="00434C2C" w:rsidRPr="002C5D3C" w:rsidRDefault="00434C2C" w:rsidP="00B30391">
      <w:pPr>
        <w:pStyle w:val="NoSpacing"/>
        <w:jc w:val="both"/>
        <w:rPr>
          <w:rStyle w:val="apple-style-span"/>
          <w:rFonts w:cs="Arial"/>
        </w:rPr>
      </w:pPr>
    </w:p>
    <w:p w:rsidR="00434C2C" w:rsidRPr="002C5D3C" w:rsidRDefault="00434C2C" w:rsidP="00BF4356">
      <w:pPr>
        <w:pStyle w:val="NoSpacing"/>
        <w:jc w:val="both"/>
        <w:rPr>
          <w:rStyle w:val="apple-style-span"/>
          <w:rFonts w:cs="Arial"/>
        </w:rPr>
        <w:sectPr w:rsidR="00434C2C" w:rsidRPr="002C5D3C" w:rsidSect="00817BA1">
          <w:headerReference w:type="default" r:id="rId14"/>
          <w:pgSz w:w="11906" w:h="16838"/>
          <w:pgMar w:top="1077" w:right="1440" w:bottom="1259" w:left="1440" w:header="709" w:footer="709" w:gutter="0"/>
          <w:cols w:space="708"/>
          <w:docGrid w:linePitch="360"/>
        </w:sectPr>
      </w:pPr>
    </w:p>
    <w:p w:rsidR="00434C2C" w:rsidRPr="002C5D3C" w:rsidRDefault="00434C2C" w:rsidP="00DE7754">
      <w:pPr>
        <w:pStyle w:val="NoSpacing"/>
        <w:jc w:val="both"/>
        <w:rPr>
          <w:rStyle w:val="apple-style-span"/>
          <w:rFonts w:cs="Arial"/>
        </w:rPr>
      </w:pPr>
      <w:r w:rsidRPr="002C5D3C">
        <w:rPr>
          <w:rStyle w:val="apple-style-span"/>
          <w:rFonts w:cs="Arial"/>
        </w:rPr>
        <w:lastRenderedPageBreak/>
        <w:t xml:space="preserve">Do not forget to check your substance and dossier files with the IUCLID 5.4 Technical Completeness Check (TCC) plug-in tool [don’t forget to update this plug-in]. </w:t>
      </w:r>
    </w:p>
    <w:p w:rsidR="00434C2C" w:rsidRPr="002C5D3C" w:rsidRDefault="00434C2C" w:rsidP="00DE7754">
      <w:pPr>
        <w:pStyle w:val="NoSpacing"/>
        <w:jc w:val="both"/>
        <w:rPr>
          <w:rStyle w:val="apple-style-span"/>
          <w:rFonts w:cs="Arial"/>
          <w:noProof/>
          <w:lang w:eastAsia="en-GB"/>
        </w:rPr>
      </w:pPr>
    </w:p>
    <w:p w:rsidR="00434C2C" w:rsidRPr="002C5D3C" w:rsidRDefault="00597B01" w:rsidP="00DE7754">
      <w:pPr>
        <w:pStyle w:val="NoSpacing"/>
        <w:jc w:val="both"/>
        <w:rPr>
          <w:rStyle w:val="apple-style-span"/>
          <w:rFonts w:cs="Arial"/>
          <w:noProof/>
          <w:lang w:eastAsia="en-GB"/>
        </w:rPr>
      </w:pPr>
      <w:r>
        <w:rPr>
          <w:rFonts w:cs="Times New Roman"/>
          <w:noProof/>
          <w:lang w:eastAsia="en-GB"/>
        </w:rPr>
        <w:lastRenderedPageBreak/>
        <w:drawing>
          <wp:inline distT="0" distB="0" distL="0" distR="0">
            <wp:extent cx="28575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p>
    <w:p w:rsidR="00434C2C" w:rsidRPr="002C5D3C" w:rsidRDefault="00434C2C" w:rsidP="00DE7754">
      <w:pPr>
        <w:pStyle w:val="NoSpacing"/>
        <w:jc w:val="both"/>
        <w:rPr>
          <w:rStyle w:val="apple-style-span"/>
          <w:rFonts w:cs="Arial"/>
          <w:noProof/>
          <w:lang w:eastAsia="en-GB"/>
        </w:rPr>
      </w:pPr>
    </w:p>
    <w:p w:rsidR="00434C2C" w:rsidRPr="002C5D3C" w:rsidRDefault="00434C2C" w:rsidP="00DE7754">
      <w:pPr>
        <w:pStyle w:val="NoSpacing"/>
        <w:jc w:val="both"/>
        <w:rPr>
          <w:rStyle w:val="apple-style-span"/>
          <w:rFonts w:cs="Arial"/>
        </w:rPr>
        <w:sectPr w:rsidR="00434C2C" w:rsidRPr="002C5D3C" w:rsidSect="00817BA1">
          <w:type w:val="continuous"/>
          <w:pgSz w:w="11906" w:h="16838"/>
          <w:pgMar w:top="1080" w:right="1440" w:bottom="1260" w:left="1440" w:header="708" w:footer="708" w:gutter="0"/>
          <w:cols w:num="2" w:space="710" w:equalWidth="0">
            <w:col w:w="6407" w:space="710"/>
            <w:col w:w="1909"/>
          </w:cols>
          <w:docGrid w:linePitch="360"/>
        </w:sectPr>
      </w:pPr>
    </w:p>
    <w:p w:rsidR="00434C2C" w:rsidRPr="002C5D3C" w:rsidRDefault="00434C2C" w:rsidP="00DE7754">
      <w:pPr>
        <w:pStyle w:val="NoSpacing"/>
        <w:jc w:val="both"/>
        <w:rPr>
          <w:rStyle w:val="apple-style-span"/>
          <w:rFonts w:cs="Arial"/>
        </w:rPr>
      </w:pPr>
      <w:r w:rsidRPr="002C5D3C">
        <w:rPr>
          <w:rStyle w:val="apple-style-span"/>
          <w:rFonts w:cs="Arial"/>
        </w:rPr>
        <w:lastRenderedPageBreak/>
        <w:t xml:space="preserve">If confidentiality is required, the registration fee will be more expensive and a justification has to be provided!   Note that ECHA has issued in July 2012 a </w:t>
      </w:r>
      <w:hyperlink r:id="rId16" w:history="1">
        <w:r w:rsidRPr="002C5D3C">
          <w:rPr>
            <w:rStyle w:val="Hyperlink"/>
            <w:rFonts w:cs="Arial"/>
          </w:rPr>
          <w:t>guidance document on confidentiality claims</w:t>
        </w:r>
      </w:hyperlink>
      <w:r w:rsidRPr="002C5D3C">
        <w:rPr>
          <w:rStyle w:val="apple-style-span"/>
          <w:rFonts w:cs="Arial"/>
        </w:rPr>
        <w:t xml:space="preserve"> - this can be downloaded from the ECHA website - </w:t>
      </w:r>
      <w:hyperlink r:id="rId17" w:history="1">
        <w:r w:rsidRPr="00D3387B">
          <w:rPr>
            <w:rStyle w:val="Hyperlink"/>
            <w:rFonts w:cs="Arial"/>
          </w:rPr>
          <w:t>Data submission manuals</w:t>
        </w:r>
      </w:hyperlink>
      <w:r w:rsidRPr="002C5D3C">
        <w:rPr>
          <w:rStyle w:val="apple-style-span"/>
          <w:rFonts w:cs="Arial"/>
        </w:rPr>
        <w:t xml:space="preserve"> or from the Library page of the Iron Platform website.</w:t>
      </w:r>
    </w:p>
    <w:p w:rsidR="00434C2C" w:rsidRPr="002C5D3C" w:rsidRDefault="00434C2C" w:rsidP="00DE7754">
      <w:pPr>
        <w:pStyle w:val="NoSpacing"/>
        <w:jc w:val="both"/>
        <w:rPr>
          <w:noProof/>
        </w:rPr>
      </w:pPr>
    </w:p>
    <w:p w:rsidR="00434C2C" w:rsidRPr="002C5D3C" w:rsidRDefault="00434C2C" w:rsidP="00DE7754">
      <w:pPr>
        <w:pStyle w:val="NoSpacing"/>
        <w:jc w:val="both"/>
        <w:rPr>
          <w:noProof/>
        </w:rPr>
        <w:sectPr w:rsidR="00434C2C" w:rsidRPr="002C5D3C" w:rsidSect="00817BA1">
          <w:type w:val="continuous"/>
          <w:pgSz w:w="11906" w:h="16838"/>
          <w:pgMar w:top="1080" w:right="1440" w:bottom="1260" w:left="1440" w:header="708" w:footer="708" w:gutter="0"/>
          <w:cols w:space="708"/>
          <w:docGrid w:linePitch="360"/>
        </w:sectPr>
      </w:pPr>
    </w:p>
    <w:p w:rsidR="00434C2C" w:rsidRPr="002C5D3C" w:rsidRDefault="00434C2C" w:rsidP="00DE7754">
      <w:pPr>
        <w:pStyle w:val="NoSpacing"/>
        <w:jc w:val="both"/>
        <w:rPr>
          <w:rStyle w:val="apple-style-span"/>
          <w:rFonts w:cs="Arial"/>
        </w:rPr>
      </w:pPr>
      <w:r w:rsidRPr="002C5D3C">
        <w:rPr>
          <w:noProof/>
        </w:rPr>
        <w:lastRenderedPageBreak/>
        <w:t>A fee calculator plug-in is available. This plug-in assists Legal Entities in calculating fees associated to REACH or CLP dossiers</w:t>
      </w:r>
      <w:r w:rsidRPr="002C5D3C">
        <w:rPr>
          <w:rStyle w:val="apple-style-span"/>
          <w:rFonts w:cs="Arial"/>
        </w:rPr>
        <w:t>.</w:t>
      </w:r>
    </w:p>
    <w:p w:rsidR="00434C2C" w:rsidRPr="002C5D3C" w:rsidRDefault="00597B01" w:rsidP="00DE7754">
      <w:pPr>
        <w:pStyle w:val="NoSpacing"/>
        <w:jc w:val="both"/>
        <w:rPr>
          <w:rStyle w:val="apple-style-span"/>
          <w:rFonts w:cs="Arial"/>
        </w:rPr>
        <w:sectPr w:rsidR="00434C2C" w:rsidRPr="002C5D3C" w:rsidSect="00817BA1">
          <w:type w:val="continuous"/>
          <w:pgSz w:w="11906" w:h="16838"/>
          <w:pgMar w:top="1080" w:right="1440" w:bottom="1260" w:left="1440" w:header="708" w:footer="708" w:gutter="0"/>
          <w:cols w:num="2" w:space="709" w:equalWidth="0">
            <w:col w:w="6407" w:space="709"/>
            <w:col w:w="1910"/>
          </w:cols>
          <w:docGrid w:linePitch="360"/>
        </w:sectPr>
      </w:pPr>
      <w:r>
        <w:rPr>
          <w:noProof/>
          <w:lang w:eastAsia="en-GB"/>
        </w:rPr>
        <w:lastRenderedPageBreak/>
        <w:drawing>
          <wp:inline distT="0" distB="0" distL="0" distR="0">
            <wp:extent cx="30480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434C2C" w:rsidRPr="002C5D3C" w:rsidRDefault="00434C2C" w:rsidP="001A6111">
      <w:pPr>
        <w:pStyle w:val="NoSpacing"/>
        <w:rPr>
          <w:rStyle w:val="apple-style-span"/>
          <w:rFonts w:cs="Arial"/>
        </w:rPr>
        <w:sectPr w:rsidR="00434C2C" w:rsidRPr="002C5D3C" w:rsidSect="00817BA1">
          <w:type w:val="continuous"/>
          <w:pgSz w:w="11906" w:h="16838"/>
          <w:pgMar w:top="1080" w:right="1440" w:bottom="1260" w:left="1440" w:header="708" w:footer="708" w:gutter="0"/>
          <w:cols w:num="2" w:space="710" w:equalWidth="0">
            <w:col w:w="6407" w:space="710"/>
            <w:col w:w="1909"/>
          </w:cols>
          <w:docGrid w:linePitch="360"/>
        </w:sectPr>
      </w:pPr>
    </w:p>
    <w:p w:rsidR="00434C2C" w:rsidRPr="002C5D3C" w:rsidRDefault="00434C2C" w:rsidP="00BF4356">
      <w:pPr>
        <w:pStyle w:val="NoSpacing"/>
        <w:jc w:val="both"/>
        <w:rPr>
          <w:rStyle w:val="apple-style-span"/>
          <w:rFonts w:cs="Arial"/>
        </w:rPr>
        <w:sectPr w:rsidR="00434C2C" w:rsidRPr="002C5D3C" w:rsidSect="00817BA1">
          <w:type w:val="continuous"/>
          <w:pgSz w:w="11906" w:h="16838"/>
          <w:pgMar w:top="1080" w:right="1440" w:bottom="1260" w:left="1440" w:header="708" w:footer="708" w:gutter="0"/>
          <w:cols w:space="708"/>
          <w:docGrid w:linePitch="360"/>
        </w:sectPr>
      </w:pPr>
    </w:p>
    <w:p w:rsidR="00434C2C" w:rsidRPr="002C5D3C" w:rsidRDefault="00434C2C" w:rsidP="00DE7754">
      <w:pPr>
        <w:pStyle w:val="NoSpacing"/>
        <w:jc w:val="both"/>
        <w:rPr>
          <w:rStyle w:val="apple-style-span"/>
          <w:rFonts w:cs="Arial"/>
        </w:rPr>
      </w:pPr>
      <w:r w:rsidRPr="002C5D3C">
        <w:rPr>
          <w:rStyle w:val="apple-style-span"/>
          <w:rFonts w:cs="Arial"/>
        </w:rPr>
        <w:lastRenderedPageBreak/>
        <w:t xml:space="preserve">Information on the creation of a new substance is available on the Iron Platform website in the </w:t>
      </w:r>
      <w:hyperlink r:id="rId19" w:tgtFrame="_blank" w:history="1">
        <w:r w:rsidRPr="002C5D3C">
          <w:rPr>
            <w:bCs/>
            <w:u w:val="single"/>
          </w:rPr>
          <w:t>SLIDES FROM IUCLID AND REACH-IT WEBINAR 08/07/2010</w:t>
        </w:r>
      </w:hyperlink>
      <w:r w:rsidRPr="002C5D3C">
        <w:rPr>
          <w:rStyle w:val="apple-style-span"/>
          <w:rFonts w:cs="Arial"/>
        </w:rPr>
        <w:t xml:space="preserve"> [slides 14-20]. Member registrants will have to import all IUCLID files [reference substances and the file containing the uses] provided by the Iron Platform before creating their substance files. A guidance document “How to import an i5z file into IUCLID 5.2” is available on the Iron Platform website</w:t>
      </w:r>
      <w:r w:rsidR="00597B01">
        <w:rPr>
          <w:rStyle w:val="apple-style-span"/>
          <w:rFonts w:cs="Arial"/>
        </w:rPr>
        <w:t xml:space="preserve"> [also applicable for IUCLID version 5.4]</w:t>
      </w:r>
      <w:r w:rsidRPr="002C5D3C">
        <w:rPr>
          <w:rStyle w:val="apple-style-span"/>
          <w:rFonts w:cs="Arial"/>
        </w:rPr>
        <w:t>.</w:t>
      </w:r>
    </w:p>
    <w:p w:rsidR="00434C2C" w:rsidRPr="002C5D3C" w:rsidRDefault="00434C2C" w:rsidP="00BD4536">
      <w:pPr>
        <w:pStyle w:val="NoSpacing"/>
        <w:jc w:val="both"/>
        <w:rPr>
          <w:rStyle w:val="apple-style-span"/>
          <w:rFonts w:cs="Arial"/>
        </w:rPr>
      </w:pPr>
    </w:p>
    <w:p w:rsidR="00434C2C" w:rsidRPr="002C5D3C" w:rsidRDefault="00434C2C" w:rsidP="00703A2D">
      <w:pPr>
        <w:pStyle w:val="NoSpacing"/>
        <w:jc w:val="both"/>
        <w:rPr>
          <w:rStyle w:val="apple-style-span"/>
          <w:rFonts w:cs="Arial"/>
        </w:rPr>
        <w:sectPr w:rsidR="00434C2C" w:rsidRPr="002C5D3C" w:rsidSect="00817BA1">
          <w:type w:val="continuous"/>
          <w:pgSz w:w="11906" w:h="16838"/>
          <w:pgMar w:top="1080" w:right="1440" w:bottom="1260" w:left="1440" w:header="708" w:footer="708" w:gutter="0"/>
          <w:cols w:space="708"/>
          <w:docGrid w:linePitch="360"/>
        </w:sectPr>
      </w:pPr>
    </w:p>
    <w:p w:rsidR="00434C2C" w:rsidRPr="002C5D3C" w:rsidRDefault="00434C2C" w:rsidP="00DE7754">
      <w:pPr>
        <w:pStyle w:val="NoSpacing"/>
        <w:jc w:val="both"/>
        <w:rPr>
          <w:rStyle w:val="apple-style-span"/>
          <w:rFonts w:cs="Arial"/>
          <w:noProof/>
          <w:lang w:eastAsia="en-GB"/>
        </w:rPr>
      </w:pPr>
      <w:proofErr w:type="gramStart"/>
      <w:r w:rsidRPr="002C5D3C">
        <w:rPr>
          <w:rStyle w:val="apple-style-span"/>
          <w:rFonts w:cs="Arial"/>
        </w:rPr>
        <w:lastRenderedPageBreak/>
        <w:t>An IUCLID</w:t>
      </w:r>
      <w:proofErr w:type="gramEnd"/>
      <w:r w:rsidRPr="002C5D3C">
        <w:rPr>
          <w:rStyle w:val="apple-style-span"/>
          <w:rFonts w:cs="Arial"/>
        </w:rPr>
        <w:t xml:space="preserve"> 5.4 dissemination plug-in is available. This allows a registrant to preview or simulate the information from its registration dossier that ECHA will make available via the internet. You can find more information on disseminated data in the </w:t>
      </w:r>
      <w:hyperlink r:id="rId20" w:history="1">
        <w:r w:rsidRPr="002C5D3C">
          <w:rPr>
            <w:rStyle w:val="Hyperlink"/>
            <w:rFonts w:cs="Arial"/>
          </w:rPr>
          <w:t>ECHA Data Submission Manual, Part 15 - Dissemination</w:t>
        </w:r>
      </w:hyperlink>
      <w:r w:rsidRPr="002C5D3C">
        <w:rPr>
          <w:rStyle w:val="apple-style-span"/>
          <w:rFonts w:cs="Arial"/>
        </w:rPr>
        <w:t xml:space="preserve"> (July 2012)</w:t>
      </w:r>
      <w:r w:rsidRPr="002C5D3C">
        <w:rPr>
          <w:rStyle w:val="apple-style-span"/>
          <w:rFonts w:cs="Arial"/>
          <w:noProof/>
          <w:lang w:eastAsia="en-GB"/>
        </w:rPr>
        <w:t xml:space="preserve"> and its </w:t>
      </w:r>
      <w:hyperlink r:id="rId21" w:history="1">
        <w:r w:rsidRPr="002C5D3C">
          <w:rPr>
            <w:rStyle w:val="Hyperlink"/>
            <w:rFonts w:cs="Arial"/>
            <w:noProof/>
            <w:lang w:eastAsia="en-GB"/>
          </w:rPr>
          <w:t>Technical annex for IUCLID section 1, 2, 3</w:t>
        </w:r>
      </w:hyperlink>
      <w:r w:rsidRPr="002C5D3C">
        <w:rPr>
          <w:rStyle w:val="apple-style-span"/>
          <w:rFonts w:cs="Arial"/>
          <w:noProof/>
          <w:lang w:eastAsia="en-GB"/>
        </w:rPr>
        <w:t xml:space="preserve"> (July 2012) </w:t>
      </w:r>
      <w:r>
        <w:rPr>
          <w:rStyle w:val="apple-style-span"/>
          <w:rFonts w:cs="Arial"/>
          <w:noProof/>
          <w:lang w:eastAsia="en-GB"/>
        </w:rPr>
        <w:t>- these documents are also avai</w:t>
      </w:r>
      <w:r w:rsidRPr="002C5D3C">
        <w:rPr>
          <w:rStyle w:val="apple-style-span"/>
          <w:rFonts w:cs="Arial"/>
          <w:noProof/>
          <w:lang w:eastAsia="en-GB"/>
        </w:rPr>
        <w:t>lable on the Library page of the Iron Platform website.</w:t>
      </w:r>
    </w:p>
    <w:p w:rsidR="00434C2C" w:rsidRPr="002C5D3C" w:rsidRDefault="00434C2C" w:rsidP="00DE7754">
      <w:pPr>
        <w:pStyle w:val="NoSpacing"/>
        <w:jc w:val="both"/>
      </w:pPr>
      <w:r w:rsidRPr="002C5D3C">
        <w:rPr>
          <w:rStyle w:val="apple-style-span"/>
          <w:rFonts w:cs="Arial"/>
          <w:noProof/>
          <w:lang w:eastAsia="en-GB"/>
        </w:rPr>
        <w:br w:type="column"/>
      </w:r>
      <w:r w:rsidR="00597B01">
        <w:rPr>
          <w:noProof/>
          <w:lang w:eastAsia="en-GB"/>
        </w:rPr>
        <w:lastRenderedPageBreak/>
        <w:drawing>
          <wp:inline distT="0" distB="0" distL="0" distR="0">
            <wp:extent cx="276225" cy="27622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434C2C" w:rsidRPr="002C5D3C" w:rsidRDefault="00434C2C" w:rsidP="00DE7754">
      <w:pPr>
        <w:pStyle w:val="NoSpacing"/>
        <w:jc w:val="both"/>
      </w:pPr>
    </w:p>
    <w:p w:rsidR="00434C2C" w:rsidRPr="002C5D3C" w:rsidRDefault="00434C2C" w:rsidP="00DE7754">
      <w:pPr>
        <w:pStyle w:val="NoSpacing"/>
        <w:jc w:val="both"/>
        <w:sectPr w:rsidR="00434C2C" w:rsidRPr="002C5D3C" w:rsidSect="00817BA1">
          <w:headerReference w:type="default" r:id="rId23"/>
          <w:type w:val="continuous"/>
          <w:pgSz w:w="11906" w:h="16838"/>
          <w:pgMar w:top="1077" w:right="1440" w:bottom="1259" w:left="1440" w:header="709" w:footer="709" w:gutter="0"/>
          <w:cols w:num="2" w:space="709" w:equalWidth="0">
            <w:col w:w="6407" w:space="709"/>
            <w:col w:w="1910"/>
          </w:cols>
          <w:docGrid w:linePitch="360"/>
        </w:sectPr>
      </w:pPr>
    </w:p>
    <w:p w:rsidR="00434C2C" w:rsidRPr="002C5D3C" w:rsidRDefault="00434C2C" w:rsidP="00DE7754">
      <w:pPr>
        <w:pStyle w:val="NoSpacing"/>
        <w:jc w:val="both"/>
        <w:rPr>
          <w:rStyle w:val="apple-style-span"/>
          <w:rFonts w:cs="Arial"/>
        </w:rPr>
        <w:sectPr w:rsidR="00434C2C" w:rsidRPr="002C5D3C" w:rsidSect="00817BA1">
          <w:type w:val="continuous"/>
          <w:pgSz w:w="11906" w:h="16838"/>
          <w:pgMar w:top="1080" w:right="1440" w:bottom="1260" w:left="1440" w:header="708" w:footer="708" w:gutter="0"/>
          <w:cols w:space="708"/>
          <w:docGrid w:linePitch="360"/>
        </w:sectPr>
      </w:pPr>
    </w:p>
    <w:p w:rsidR="00434C2C" w:rsidRPr="002C5D3C" w:rsidRDefault="00434C2C" w:rsidP="00DE7754">
      <w:pPr>
        <w:pStyle w:val="NoSpacing"/>
        <w:jc w:val="both"/>
      </w:pPr>
      <w:r w:rsidRPr="002C5D3C">
        <w:rPr>
          <w:rStyle w:val="apple-style-span"/>
          <w:rFonts w:cs="Arial"/>
        </w:rPr>
        <w:lastRenderedPageBreak/>
        <w:t xml:space="preserve">Note: </w:t>
      </w:r>
      <w:r w:rsidRPr="002C5D3C">
        <w:t xml:space="preserve">The new version of IUCLID does not have an impact on TCC requirements for the moment. New fields related to the CSR information will not be subject to TCC until 2014 (see </w:t>
      </w:r>
      <w:hyperlink r:id="rId24" w:history="1">
        <w:r w:rsidRPr="002C5D3C">
          <w:rPr>
            <w:rStyle w:val="Hyperlink"/>
            <w:rFonts w:cs="Arial"/>
          </w:rPr>
          <w:t>ECHA Q&amp;A on IUCLID 5.4 (April 2012) for more information</w:t>
        </w:r>
      </w:hyperlink>
      <w:r w:rsidRPr="002C5D3C">
        <w:t xml:space="preserve"> - also on the Library page of the Iron Platform website.). Members are free to fill in these new fields.</w:t>
      </w:r>
    </w:p>
    <w:p w:rsidR="00434C2C" w:rsidRPr="002C5D3C" w:rsidRDefault="00434C2C" w:rsidP="00A525F3">
      <w:pPr>
        <w:pStyle w:val="NoSpacing"/>
        <w:jc w:val="both"/>
        <w:outlineLvl w:val="0"/>
        <w:rPr>
          <w:rStyle w:val="apple-style-span"/>
          <w:rFonts w:cs="Arial"/>
          <w:b/>
          <w:sz w:val="24"/>
          <w:szCs w:val="24"/>
        </w:rPr>
      </w:pPr>
      <w:r w:rsidRPr="002C5D3C">
        <w:br w:type="page"/>
      </w:r>
      <w:bookmarkStart w:id="2" w:name="_Toc332104986"/>
      <w:bookmarkStart w:id="3" w:name="_Toc338247213"/>
      <w:r w:rsidRPr="002C5D3C">
        <w:rPr>
          <w:rStyle w:val="apple-style-span"/>
          <w:rFonts w:cs="Arial"/>
          <w:b/>
          <w:sz w:val="24"/>
          <w:szCs w:val="24"/>
        </w:rPr>
        <w:lastRenderedPageBreak/>
        <w:t>1. GENERAL INFORMATION</w:t>
      </w:r>
      <w:bookmarkEnd w:id="2"/>
      <w:bookmarkEnd w:id="3"/>
    </w:p>
    <w:p w:rsidR="00434C2C" w:rsidRPr="002C5D3C" w:rsidRDefault="00434C2C" w:rsidP="00C52105">
      <w:pPr>
        <w:pStyle w:val="NoSpacing"/>
        <w:spacing w:after="40"/>
        <w:jc w:val="both"/>
        <w:outlineLvl w:val="1"/>
        <w:rPr>
          <w:rStyle w:val="apple-style-span"/>
          <w:rFonts w:cs="Arial"/>
          <w:b/>
          <w:sz w:val="24"/>
          <w:szCs w:val="24"/>
        </w:rPr>
      </w:pPr>
      <w:bookmarkStart w:id="4" w:name="_Toc332104987"/>
      <w:bookmarkStart w:id="5" w:name="_Toc338247214"/>
      <w:r w:rsidRPr="002C5D3C">
        <w:rPr>
          <w:rStyle w:val="apple-style-span"/>
          <w:rFonts w:cs="Arial"/>
          <w:b/>
          <w:sz w:val="24"/>
          <w:szCs w:val="24"/>
        </w:rPr>
        <w:t>1.1</w:t>
      </w:r>
      <w:r w:rsidRPr="002C5D3C">
        <w:rPr>
          <w:rStyle w:val="apple-style-span"/>
          <w:rFonts w:cs="Arial"/>
          <w:b/>
          <w:sz w:val="24"/>
          <w:szCs w:val="24"/>
        </w:rPr>
        <w:tab/>
        <w:t>IDENTIFICATION</w:t>
      </w:r>
      <w:bookmarkEnd w:id="4"/>
      <w:bookmarkEnd w:id="5"/>
    </w:p>
    <w:p w:rsidR="00434C2C" w:rsidRPr="002C5D3C" w:rsidRDefault="00597B01" w:rsidP="00B72DA7">
      <w:pPr>
        <w:pStyle w:val="NoSpacing"/>
        <w:jc w:val="right"/>
        <w:rPr>
          <w:rStyle w:val="apple-style-span"/>
          <w:rFonts w:cs="Arial"/>
          <w:b/>
        </w:rPr>
      </w:pPr>
      <w:r>
        <w:rPr>
          <w:rFonts w:cs="Times New Roman"/>
          <w:noProof/>
          <w:lang w:eastAsia="en-GB"/>
        </w:rPr>
        <w:drawing>
          <wp:inline distT="0" distB="0" distL="0" distR="0">
            <wp:extent cx="5715000" cy="2543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543175"/>
                    </a:xfrm>
                    <a:prstGeom prst="rect">
                      <a:avLst/>
                    </a:prstGeom>
                    <a:noFill/>
                    <a:ln>
                      <a:noFill/>
                    </a:ln>
                  </pic:spPr>
                </pic:pic>
              </a:graphicData>
            </a:graphic>
          </wp:inline>
        </w:drawing>
      </w:r>
    </w:p>
    <w:p w:rsidR="00434C2C" w:rsidRDefault="00434C2C" w:rsidP="00B81948">
      <w:pPr>
        <w:pStyle w:val="NoSpacing"/>
        <w:rPr>
          <w:rStyle w:val="apple-style-span"/>
          <w:rFonts w:cs="Arial"/>
          <w:b/>
        </w:rPr>
      </w:pPr>
    </w:p>
    <w:p w:rsidR="00434C2C" w:rsidRDefault="00434C2C" w:rsidP="00B81948">
      <w:pPr>
        <w:pStyle w:val="NoSpacing"/>
        <w:rPr>
          <w:rStyle w:val="apple-style-span"/>
          <w:rFonts w:cs="Arial"/>
          <w:b/>
        </w:rPr>
      </w:pPr>
    </w:p>
    <w:p w:rsidR="00434C2C" w:rsidRPr="002C5D3C" w:rsidRDefault="00434C2C" w:rsidP="00B81948">
      <w:pPr>
        <w:pStyle w:val="NoSpacing"/>
        <w:rPr>
          <w:rStyle w:val="apple-style-span"/>
          <w:rFonts w:cs="Arial"/>
          <w:b/>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34C2C" w:rsidRPr="002C5D3C" w:rsidTr="004604AF">
        <w:trPr>
          <w:tblHeader/>
        </w:trPr>
        <w:tc>
          <w:tcPr>
            <w:tcW w:w="3080" w:type="dxa"/>
          </w:tcPr>
          <w:p w:rsidR="00434C2C" w:rsidRPr="002C5D3C" w:rsidRDefault="00434C2C" w:rsidP="00B81948">
            <w:pPr>
              <w:pStyle w:val="NoSpacing"/>
              <w:rPr>
                <w:rStyle w:val="apple-style-span"/>
                <w:rFonts w:cs="Arial"/>
                <w:b/>
              </w:rPr>
            </w:pPr>
            <w:r w:rsidRPr="002C5D3C">
              <w:rPr>
                <w:rStyle w:val="apple-style-span"/>
                <w:rFonts w:cs="Arial"/>
                <w:b/>
              </w:rPr>
              <w:t>ITEM</w:t>
            </w:r>
          </w:p>
        </w:tc>
        <w:tc>
          <w:tcPr>
            <w:tcW w:w="3081" w:type="dxa"/>
          </w:tcPr>
          <w:p w:rsidR="00434C2C" w:rsidRPr="002C5D3C" w:rsidRDefault="00434C2C" w:rsidP="00B81948">
            <w:pPr>
              <w:pStyle w:val="NoSpacing"/>
              <w:rPr>
                <w:rStyle w:val="apple-style-span"/>
                <w:rFonts w:cs="Arial"/>
                <w:b/>
              </w:rPr>
            </w:pPr>
            <w:r w:rsidRPr="002C5D3C">
              <w:rPr>
                <w:rStyle w:val="apple-style-span"/>
                <w:rFonts w:cs="Arial"/>
                <w:b/>
              </w:rPr>
              <w:t>TEXT TO BE ADDED</w:t>
            </w:r>
          </w:p>
        </w:tc>
        <w:tc>
          <w:tcPr>
            <w:tcW w:w="3081" w:type="dxa"/>
          </w:tcPr>
          <w:p w:rsidR="00434C2C" w:rsidRPr="002C5D3C" w:rsidRDefault="00434C2C" w:rsidP="00B81948">
            <w:pPr>
              <w:pStyle w:val="NoSpacing"/>
              <w:rPr>
                <w:rStyle w:val="apple-style-span"/>
                <w:rFonts w:cs="Arial"/>
                <w:b/>
              </w:rPr>
            </w:pPr>
            <w:r w:rsidRPr="002C5D3C">
              <w:rPr>
                <w:rStyle w:val="apple-style-span"/>
                <w:rFonts w:cs="Arial"/>
                <w:b/>
              </w:rPr>
              <w:t>EXPLANATION</w:t>
            </w:r>
          </w:p>
        </w:tc>
      </w:tr>
      <w:tr w:rsidR="00434C2C" w:rsidRPr="002C5D3C" w:rsidTr="00AF0B27">
        <w:tc>
          <w:tcPr>
            <w:tcW w:w="3080" w:type="dxa"/>
          </w:tcPr>
          <w:p w:rsidR="00434C2C" w:rsidRPr="002C5D3C" w:rsidRDefault="00434C2C" w:rsidP="00B81948">
            <w:pPr>
              <w:pStyle w:val="NoSpacing"/>
              <w:rPr>
                <w:rStyle w:val="apple-style-span"/>
                <w:rFonts w:cs="Arial"/>
                <w:b/>
              </w:rPr>
            </w:pPr>
            <w:r w:rsidRPr="002C5D3C">
              <w:rPr>
                <w:rStyle w:val="apple-style-span"/>
                <w:rFonts w:cs="Arial"/>
                <w:b/>
              </w:rPr>
              <w:t>Substance identification</w:t>
            </w:r>
          </w:p>
        </w:tc>
        <w:tc>
          <w:tcPr>
            <w:tcW w:w="3081" w:type="dxa"/>
            <w:shd w:val="clear" w:color="auto" w:fill="BFBFBF"/>
          </w:tcPr>
          <w:p w:rsidR="00434C2C" w:rsidRPr="002C5D3C" w:rsidRDefault="00434C2C" w:rsidP="00E227DA">
            <w:pPr>
              <w:pStyle w:val="NoSpacing"/>
              <w:rPr>
                <w:rStyle w:val="apple-style-span"/>
                <w:rFonts w:cs="Arial"/>
              </w:rPr>
            </w:pPr>
            <w:r w:rsidRPr="002C5D3C">
              <w:rPr>
                <w:rStyle w:val="apple-style-span"/>
                <w:rFonts w:cs="Arial"/>
              </w:rPr>
              <w:t>Heading only</w:t>
            </w:r>
          </w:p>
        </w:tc>
        <w:tc>
          <w:tcPr>
            <w:tcW w:w="3081" w:type="dxa"/>
            <w:shd w:val="clear" w:color="auto" w:fill="BFBFBF"/>
          </w:tcPr>
          <w:p w:rsidR="00434C2C" w:rsidRPr="002C5D3C" w:rsidRDefault="00434C2C" w:rsidP="00B81948">
            <w:pPr>
              <w:pStyle w:val="NoSpacing"/>
              <w:rPr>
                <w:rStyle w:val="apple-style-span"/>
                <w:rFonts w:cs="Arial"/>
                <w:b/>
              </w:rPr>
            </w:pPr>
          </w:p>
        </w:tc>
      </w:tr>
      <w:tr w:rsidR="00434C2C" w:rsidRPr="002C5D3C" w:rsidTr="00F73AB7">
        <w:tc>
          <w:tcPr>
            <w:tcW w:w="3080" w:type="dxa"/>
          </w:tcPr>
          <w:p w:rsidR="00434C2C" w:rsidRPr="002C5D3C" w:rsidRDefault="00434C2C" w:rsidP="00AB324E">
            <w:pPr>
              <w:pStyle w:val="NoSpacing"/>
              <w:rPr>
                <w:rStyle w:val="apple-style-span"/>
                <w:rFonts w:cs="Arial"/>
                <w:b/>
              </w:rPr>
            </w:pPr>
            <w:r w:rsidRPr="002C5D3C">
              <w:rPr>
                <w:rStyle w:val="apple-style-span"/>
                <w:rFonts w:cs="Arial"/>
                <w:b/>
              </w:rPr>
              <w:t>Chemical name</w:t>
            </w:r>
          </w:p>
        </w:tc>
        <w:tc>
          <w:tcPr>
            <w:tcW w:w="3081" w:type="dxa"/>
            <w:shd w:val="clear" w:color="auto" w:fill="FFC000"/>
          </w:tcPr>
          <w:p w:rsidR="00434C2C" w:rsidRPr="002C5D3C" w:rsidRDefault="00434C2C" w:rsidP="00B81948">
            <w:pPr>
              <w:pStyle w:val="NoSpacing"/>
              <w:rPr>
                <w:rStyle w:val="apple-style-span"/>
                <w:rFonts w:cs="Arial"/>
              </w:rPr>
            </w:pPr>
            <w:r w:rsidRPr="002C5D3C">
              <w:rPr>
                <w:rStyle w:val="apple-style-span"/>
                <w:rFonts w:cs="Arial"/>
              </w:rPr>
              <w:t>Mill scale</w:t>
            </w:r>
          </w:p>
        </w:tc>
        <w:tc>
          <w:tcPr>
            <w:tcW w:w="3081" w:type="dxa"/>
          </w:tcPr>
          <w:p w:rsidR="00434C2C" w:rsidRPr="002C5D3C" w:rsidRDefault="00434C2C" w:rsidP="00B81948">
            <w:pPr>
              <w:pStyle w:val="NoSpacing"/>
              <w:rPr>
                <w:rStyle w:val="apple-style-span"/>
                <w:rFonts w:cs="Arial"/>
              </w:rPr>
            </w:pPr>
          </w:p>
        </w:tc>
      </w:tr>
      <w:tr w:rsidR="00434C2C" w:rsidRPr="002C5D3C" w:rsidTr="0076258B">
        <w:tc>
          <w:tcPr>
            <w:tcW w:w="3080" w:type="dxa"/>
          </w:tcPr>
          <w:p w:rsidR="00434C2C" w:rsidRPr="002C5D3C" w:rsidRDefault="00434C2C" w:rsidP="0076258B">
            <w:pPr>
              <w:pStyle w:val="NoSpacing"/>
              <w:jc w:val="both"/>
              <w:rPr>
                <w:rStyle w:val="apple-style-span"/>
                <w:rFonts w:cs="Arial"/>
                <w:b/>
              </w:rPr>
            </w:pPr>
            <w:r w:rsidRPr="002C5D3C">
              <w:rPr>
                <w:rStyle w:val="apple-style-span"/>
                <w:rFonts w:cs="Arial"/>
                <w:b/>
              </w:rPr>
              <w:t>Public name</w:t>
            </w:r>
          </w:p>
        </w:tc>
        <w:tc>
          <w:tcPr>
            <w:tcW w:w="3081" w:type="dxa"/>
            <w:shd w:val="clear" w:color="auto" w:fill="C6D9F1"/>
          </w:tcPr>
          <w:p w:rsidR="00434C2C" w:rsidRPr="002C5D3C" w:rsidRDefault="00434C2C" w:rsidP="0076258B">
            <w:pPr>
              <w:pStyle w:val="NoSpacing"/>
              <w:jc w:val="both"/>
              <w:rPr>
                <w:rStyle w:val="apple-style-span"/>
                <w:rFonts w:cs="Arial"/>
              </w:rPr>
            </w:pPr>
          </w:p>
        </w:tc>
        <w:tc>
          <w:tcPr>
            <w:tcW w:w="3081" w:type="dxa"/>
          </w:tcPr>
          <w:p w:rsidR="00434C2C" w:rsidRPr="002C5D3C" w:rsidRDefault="00434C2C" w:rsidP="0076258B">
            <w:pPr>
              <w:pStyle w:val="NoSpacing"/>
              <w:jc w:val="both"/>
              <w:rPr>
                <w:rStyle w:val="apple-style-span"/>
                <w:rFonts w:cs="Arial"/>
              </w:rPr>
            </w:pPr>
            <w:r w:rsidRPr="002C5D3C">
              <w:rPr>
                <w:rStyle w:val="apple-style-span"/>
                <w:rFonts w:cs="Arial"/>
              </w:rPr>
              <w:t>Enter the generic name by which you describe your substance, e.g. mill scale.</w:t>
            </w:r>
          </w:p>
        </w:tc>
      </w:tr>
      <w:tr w:rsidR="00434C2C" w:rsidRPr="002C5D3C" w:rsidTr="004604AF">
        <w:tc>
          <w:tcPr>
            <w:tcW w:w="3080" w:type="dxa"/>
          </w:tcPr>
          <w:p w:rsidR="00434C2C" w:rsidRPr="002C5D3C" w:rsidRDefault="00434C2C" w:rsidP="00AB324E">
            <w:pPr>
              <w:pStyle w:val="NoSpacing"/>
              <w:rPr>
                <w:rStyle w:val="apple-style-span"/>
                <w:rFonts w:cs="Arial"/>
                <w:b/>
              </w:rPr>
            </w:pPr>
            <w:r w:rsidRPr="002C5D3C">
              <w:rPr>
                <w:rStyle w:val="apple-style-span"/>
                <w:rFonts w:cs="Arial"/>
                <w:b/>
              </w:rPr>
              <w:t>Legal entity or third party flags:</w:t>
            </w:r>
          </w:p>
        </w:tc>
        <w:tc>
          <w:tcPr>
            <w:tcW w:w="3081" w:type="dxa"/>
            <w:shd w:val="clear" w:color="auto" w:fill="B3B3B3"/>
          </w:tcPr>
          <w:p w:rsidR="00434C2C" w:rsidRPr="002C5D3C" w:rsidRDefault="00434C2C" w:rsidP="00E227DA">
            <w:pPr>
              <w:pStyle w:val="NoSpacing"/>
              <w:rPr>
                <w:rStyle w:val="apple-style-span"/>
                <w:rFonts w:cs="Arial"/>
              </w:rPr>
            </w:pPr>
          </w:p>
        </w:tc>
        <w:tc>
          <w:tcPr>
            <w:tcW w:w="3081" w:type="dxa"/>
          </w:tcPr>
          <w:p w:rsidR="00434C2C" w:rsidRPr="002C5D3C" w:rsidRDefault="00434C2C" w:rsidP="00B81948">
            <w:pPr>
              <w:pStyle w:val="NoSpacing"/>
              <w:rPr>
                <w:rStyle w:val="apple-style-span"/>
                <w:rFonts w:cs="Arial"/>
                <w:b/>
              </w:rPr>
            </w:pPr>
            <w:r w:rsidRPr="002C5D3C">
              <w:rPr>
                <w:rStyle w:val="apple-style-span"/>
                <w:rFonts w:cs="Arial"/>
              </w:rPr>
              <w:t>Click on the flag if you want to assign confidentiality and programme restrictions.</w:t>
            </w:r>
          </w:p>
        </w:tc>
      </w:tr>
      <w:tr w:rsidR="00434C2C" w:rsidRPr="002C5D3C" w:rsidTr="00AB324E">
        <w:tc>
          <w:tcPr>
            <w:tcW w:w="3080" w:type="dxa"/>
          </w:tcPr>
          <w:p w:rsidR="00434C2C" w:rsidRPr="002C5D3C" w:rsidRDefault="00434C2C" w:rsidP="0059215D">
            <w:pPr>
              <w:pStyle w:val="NoSpacing"/>
              <w:jc w:val="right"/>
              <w:rPr>
                <w:rStyle w:val="apple-style-span"/>
                <w:rFonts w:cs="Arial"/>
              </w:rPr>
            </w:pPr>
            <w:r w:rsidRPr="002C5D3C">
              <w:rPr>
                <w:rStyle w:val="apple-style-span"/>
                <w:rFonts w:cs="Arial"/>
              </w:rPr>
              <w:t>Confidentiality</w:t>
            </w:r>
          </w:p>
        </w:tc>
        <w:tc>
          <w:tcPr>
            <w:tcW w:w="3081" w:type="dxa"/>
            <w:shd w:val="clear" w:color="auto" w:fill="C6D9F1"/>
          </w:tcPr>
          <w:p w:rsidR="00434C2C" w:rsidRPr="002C5D3C" w:rsidRDefault="00434C2C" w:rsidP="00D03C8E">
            <w:pPr>
              <w:pStyle w:val="NoSpacing"/>
            </w:pPr>
          </w:p>
        </w:tc>
        <w:tc>
          <w:tcPr>
            <w:tcW w:w="3081" w:type="dxa"/>
          </w:tcPr>
          <w:p w:rsidR="00434C2C" w:rsidRPr="002C5D3C" w:rsidRDefault="00434C2C" w:rsidP="00E227DA">
            <w:pPr>
              <w:pStyle w:val="NoSpacing"/>
            </w:pPr>
            <w:r w:rsidRPr="002C5D3C">
              <w:t>Leave blank or select the right level of confidentiality. If confidentiality is required, a justification has to be provided.</w:t>
            </w:r>
          </w:p>
        </w:tc>
      </w:tr>
      <w:tr w:rsidR="00434C2C" w:rsidRPr="002C5D3C" w:rsidTr="00C76F5A">
        <w:tc>
          <w:tcPr>
            <w:tcW w:w="3080" w:type="dxa"/>
          </w:tcPr>
          <w:p w:rsidR="00434C2C" w:rsidRPr="002C5D3C" w:rsidRDefault="00434C2C" w:rsidP="0059215D">
            <w:pPr>
              <w:pStyle w:val="NoSpacing"/>
              <w:jc w:val="right"/>
              <w:rPr>
                <w:rStyle w:val="apple-style-span"/>
                <w:rFonts w:cs="Arial"/>
              </w:rPr>
            </w:pPr>
            <w:r w:rsidRPr="002C5D3C">
              <w:rPr>
                <w:rStyle w:val="apple-style-span"/>
                <w:rFonts w:cs="Arial"/>
              </w:rPr>
              <w:t>Programme restrictions</w:t>
            </w:r>
          </w:p>
        </w:tc>
        <w:tc>
          <w:tcPr>
            <w:tcW w:w="3081" w:type="dxa"/>
            <w:shd w:val="clear" w:color="auto" w:fill="FFC000"/>
          </w:tcPr>
          <w:p w:rsidR="00434C2C" w:rsidRPr="002C5D3C" w:rsidRDefault="00434C2C" w:rsidP="00B81948">
            <w:pPr>
              <w:pStyle w:val="NoSpacing"/>
              <w:rPr>
                <w:rStyle w:val="apple-style-span"/>
                <w:rFonts w:cs="Arial"/>
              </w:rPr>
            </w:pPr>
          </w:p>
        </w:tc>
        <w:tc>
          <w:tcPr>
            <w:tcW w:w="3081" w:type="dxa"/>
          </w:tcPr>
          <w:p w:rsidR="00434C2C" w:rsidRPr="002C5D3C" w:rsidRDefault="00434C2C" w:rsidP="00B81948">
            <w:pPr>
              <w:pStyle w:val="NoSpacing"/>
              <w:rPr>
                <w:rStyle w:val="apple-style-span"/>
                <w:rFonts w:cs="Arial"/>
              </w:rPr>
            </w:pPr>
            <w:r w:rsidRPr="002C5D3C">
              <w:rPr>
                <w:rStyle w:val="apple-style-span"/>
              </w:rPr>
              <w:t>Select EU: REACH from pick list.</w:t>
            </w:r>
          </w:p>
        </w:tc>
      </w:tr>
      <w:tr w:rsidR="00434C2C" w:rsidRPr="002C5D3C" w:rsidTr="00C76F5A">
        <w:tc>
          <w:tcPr>
            <w:tcW w:w="3080" w:type="dxa"/>
          </w:tcPr>
          <w:p w:rsidR="00434C2C" w:rsidRPr="002C5D3C" w:rsidRDefault="00434C2C" w:rsidP="00AB324E">
            <w:pPr>
              <w:pStyle w:val="NoSpacing"/>
              <w:rPr>
                <w:rStyle w:val="apple-style-span"/>
                <w:rFonts w:cs="Arial"/>
                <w:b/>
              </w:rPr>
            </w:pPr>
            <w:r w:rsidRPr="002C5D3C">
              <w:rPr>
                <w:rStyle w:val="apple-style-span"/>
                <w:rFonts w:cs="Arial"/>
                <w:b/>
              </w:rPr>
              <w:t>Role in the supply chain</w:t>
            </w:r>
          </w:p>
        </w:tc>
        <w:tc>
          <w:tcPr>
            <w:tcW w:w="3081" w:type="dxa"/>
            <w:shd w:val="clear" w:color="auto" w:fill="C6D9F1"/>
          </w:tcPr>
          <w:p w:rsidR="00434C2C" w:rsidRPr="002C5D3C" w:rsidRDefault="00434C2C" w:rsidP="00B81948">
            <w:pPr>
              <w:pStyle w:val="NoSpacing"/>
              <w:rPr>
                <w:rStyle w:val="apple-style-span"/>
                <w:rFonts w:cs="Arial"/>
              </w:rPr>
            </w:pPr>
          </w:p>
        </w:tc>
        <w:tc>
          <w:tcPr>
            <w:tcW w:w="3081" w:type="dxa"/>
          </w:tcPr>
          <w:p w:rsidR="00434C2C" w:rsidRPr="002C5D3C" w:rsidRDefault="00434C2C" w:rsidP="00B81948">
            <w:pPr>
              <w:pStyle w:val="NoSpacing"/>
              <w:rPr>
                <w:rStyle w:val="apple-style-span"/>
                <w:rFonts w:cs="Arial"/>
              </w:rPr>
            </w:pPr>
            <w:r w:rsidRPr="002C5D3C">
              <w:rPr>
                <w:rStyle w:val="apple-style-span"/>
                <w:rFonts w:cs="Arial"/>
              </w:rPr>
              <w:t>Choose your role and tick appropriate box. Note: if “manufacturer is selected, a production site is needed in section 3.3</w:t>
            </w:r>
          </w:p>
          <w:p w:rsidR="00434C2C" w:rsidRPr="002C5D3C" w:rsidRDefault="00434C2C" w:rsidP="00B81948">
            <w:pPr>
              <w:pStyle w:val="NoSpacing"/>
              <w:rPr>
                <w:rStyle w:val="apple-style-span"/>
                <w:rFonts w:cs="Arial"/>
              </w:rPr>
            </w:pPr>
            <w:r w:rsidRPr="002C5D3C">
              <w:rPr>
                <w:rStyle w:val="apple-style-span"/>
                <w:rFonts w:cs="Arial"/>
              </w:rPr>
              <w:t>“downstream user” cannot be selected if the submission covers only intermediates</w:t>
            </w:r>
          </w:p>
          <w:p w:rsidR="00434C2C" w:rsidRPr="002C5D3C" w:rsidRDefault="00434C2C" w:rsidP="00B81948">
            <w:pPr>
              <w:pStyle w:val="NoSpacing"/>
              <w:rPr>
                <w:rStyle w:val="apple-style-span"/>
                <w:rFonts w:cs="Arial"/>
              </w:rPr>
            </w:pPr>
            <w:r w:rsidRPr="002C5D3C">
              <w:rPr>
                <w:rStyle w:val="apple-style-span"/>
                <w:rFonts w:cs="Arial"/>
              </w:rPr>
              <w:t>If “downstream user” is selected, “substance in article” must be ticked in section 3.4</w:t>
            </w:r>
          </w:p>
          <w:p w:rsidR="00434C2C" w:rsidRPr="002C5D3C" w:rsidRDefault="00434C2C" w:rsidP="00B81948">
            <w:pPr>
              <w:pStyle w:val="NoSpacing"/>
              <w:rPr>
                <w:rStyle w:val="apple-style-span"/>
                <w:rFonts w:cs="Arial"/>
              </w:rPr>
            </w:pPr>
            <w:r w:rsidRPr="002C5D3C">
              <w:rPr>
                <w:rStyle w:val="apple-style-span"/>
                <w:rFonts w:cs="Arial"/>
              </w:rPr>
              <w:t>“only representative” cannot be selected together with “manufacturer” or “importer”</w:t>
            </w:r>
          </w:p>
        </w:tc>
      </w:tr>
      <w:tr w:rsidR="00434C2C" w:rsidRPr="002C5D3C" w:rsidTr="00AA21D7">
        <w:tc>
          <w:tcPr>
            <w:tcW w:w="3080" w:type="dxa"/>
          </w:tcPr>
          <w:p w:rsidR="00434C2C" w:rsidRPr="002C5D3C" w:rsidRDefault="00434C2C" w:rsidP="00B81948">
            <w:pPr>
              <w:pStyle w:val="NoSpacing"/>
              <w:rPr>
                <w:rStyle w:val="apple-style-span"/>
                <w:rFonts w:cs="Arial"/>
                <w:b/>
              </w:rPr>
            </w:pPr>
            <w:r w:rsidRPr="002C5D3C">
              <w:rPr>
                <w:rStyle w:val="apple-style-span"/>
                <w:rFonts w:cs="Arial"/>
                <w:b/>
              </w:rPr>
              <w:t>Role flags</w:t>
            </w:r>
          </w:p>
        </w:tc>
        <w:tc>
          <w:tcPr>
            <w:tcW w:w="3081" w:type="dxa"/>
            <w:shd w:val="clear" w:color="auto" w:fill="BFBFBF"/>
          </w:tcPr>
          <w:p w:rsidR="00434C2C" w:rsidRPr="002C5D3C" w:rsidRDefault="00434C2C" w:rsidP="00E227DA">
            <w:pPr>
              <w:pStyle w:val="NoSpacing"/>
              <w:rPr>
                <w:rStyle w:val="apple-style-span"/>
                <w:rFonts w:cs="Arial"/>
              </w:rPr>
            </w:pPr>
          </w:p>
        </w:tc>
        <w:tc>
          <w:tcPr>
            <w:tcW w:w="3081" w:type="dxa"/>
          </w:tcPr>
          <w:p w:rsidR="00434C2C" w:rsidRPr="002C5D3C" w:rsidRDefault="00434C2C" w:rsidP="00E227DA">
            <w:pPr>
              <w:pStyle w:val="NoSpacing"/>
              <w:rPr>
                <w:rStyle w:val="apple-style-span"/>
                <w:rFonts w:cs="Arial"/>
              </w:rPr>
            </w:pPr>
            <w:r w:rsidRPr="002C5D3C">
              <w:rPr>
                <w:rStyle w:val="apple-style-span"/>
                <w:rFonts w:cs="Arial"/>
              </w:rPr>
              <w:t>Click on the flag if you want to assign confidentiality and programme restrictions.</w:t>
            </w:r>
          </w:p>
        </w:tc>
      </w:tr>
      <w:tr w:rsidR="00434C2C" w:rsidRPr="002C5D3C" w:rsidTr="00DB5ED1">
        <w:tc>
          <w:tcPr>
            <w:tcW w:w="3080" w:type="dxa"/>
          </w:tcPr>
          <w:p w:rsidR="00434C2C" w:rsidRPr="002C5D3C" w:rsidRDefault="00434C2C" w:rsidP="0059215D">
            <w:pPr>
              <w:pStyle w:val="NoSpacing"/>
              <w:jc w:val="right"/>
              <w:rPr>
                <w:rStyle w:val="apple-style-span"/>
                <w:rFonts w:cs="Arial"/>
              </w:rPr>
            </w:pPr>
            <w:r w:rsidRPr="002C5D3C">
              <w:rPr>
                <w:rStyle w:val="apple-style-span"/>
                <w:rFonts w:cs="Arial"/>
              </w:rPr>
              <w:t>confidentiality</w:t>
            </w:r>
          </w:p>
        </w:tc>
        <w:tc>
          <w:tcPr>
            <w:tcW w:w="3081" w:type="dxa"/>
            <w:shd w:val="clear" w:color="auto" w:fill="C6D9F1"/>
          </w:tcPr>
          <w:p w:rsidR="00434C2C" w:rsidRPr="002C5D3C" w:rsidRDefault="00434C2C" w:rsidP="003B73B1">
            <w:pPr>
              <w:pStyle w:val="NoSpacing"/>
            </w:pPr>
          </w:p>
        </w:tc>
        <w:tc>
          <w:tcPr>
            <w:tcW w:w="3081" w:type="dxa"/>
          </w:tcPr>
          <w:p w:rsidR="00434C2C" w:rsidRPr="002C5D3C" w:rsidRDefault="00434C2C" w:rsidP="00E227DA">
            <w:pPr>
              <w:pStyle w:val="NoSpacing"/>
              <w:rPr>
                <w:b/>
              </w:rPr>
            </w:pPr>
            <w:r w:rsidRPr="002C5D3C">
              <w:t>Leave blank or select the right level of confidentiality. If confidentiality is required, a justification has to be provided.</w:t>
            </w:r>
          </w:p>
        </w:tc>
      </w:tr>
      <w:tr w:rsidR="00434C2C" w:rsidRPr="002C5D3C" w:rsidTr="00F73AB7">
        <w:tc>
          <w:tcPr>
            <w:tcW w:w="3080" w:type="dxa"/>
          </w:tcPr>
          <w:p w:rsidR="00434C2C" w:rsidRPr="002C5D3C" w:rsidRDefault="00434C2C" w:rsidP="0059215D">
            <w:pPr>
              <w:pStyle w:val="NoSpacing"/>
              <w:jc w:val="right"/>
              <w:rPr>
                <w:rStyle w:val="apple-style-span"/>
                <w:rFonts w:cs="Arial"/>
              </w:rPr>
            </w:pPr>
            <w:r w:rsidRPr="002C5D3C">
              <w:rPr>
                <w:rStyle w:val="apple-style-span"/>
                <w:rFonts w:cs="Arial"/>
              </w:rPr>
              <w:t>programme restrictions</w:t>
            </w:r>
          </w:p>
        </w:tc>
        <w:tc>
          <w:tcPr>
            <w:tcW w:w="3081" w:type="dxa"/>
            <w:shd w:val="clear" w:color="auto" w:fill="FFC000"/>
          </w:tcPr>
          <w:p w:rsidR="00434C2C" w:rsidRPr="002C5D3C" w:rsidRDefault="00434C2C" w:rsidP="003B73B1">
            <w:pPr>
              <w:pStyle w:val="NoSpacing"/>
              <w:rPr>
                <w:rStyle w:val="apple-style-span"/>
                <w:rFonts w:cs="Arial"/>
              </w:rPr>
            </w:pPr>
          </w:p>
        </w:tc>
        <w:tc>
          <w:tcPr>
            <w:tcW w:w="3081" w:type="dxa"/>
          </w:tcPr>
          <w:p w:rsidR="00434C2C" w:rsidRPr="002C5D3C" w:rsidRDefault="00434C2C" w:rsidP="00E227DA">
            <w:pPr>
              <w:pStyle w:val="NoSpacing"/>
              <w:rPr>
                <w:rStyle w:val="apple-style-span"/>
                <w:rFonts w:cs="Arial"/>
              </w:rPr>
            </w:pPr>
            <w:r w:rsidRPr="002C5D3C">
              <w:rPr>
                <w:rStyle w:val="apple-style-span"/>
              </w:rPr>
              <w:t>Select EU: REACH from pick list.</w:t>
            </w:r>
          </w:p>
        </w:tc>
      </w:tr>
      <w:tr w:rsidR="00434C2C" w:rsidRPr="002C5D3C" w:rsidTr="00F73AB7">
        <w:tc>
          <w:tcPr>
            <w:tcW w:w="3080" w:type="dxa"/>
          </w:tcPr>
          <w:p w:rsidR="00434C2C" w:rsidRPr="002C5D3C" w:rsidRDefault="00434C2C" w:rsidP="0076258B">
            <w:pPr>
              <w:pStyle w:val="NoSpacing"/>
              <w:jc w:val="both"/>
              <w:rPr>
                <w:rStyle w:val="apple-style-span"/>
                <w:rFonts w:cs="Arial"/>
                <w:b/>
              </w:rPr>
            </w:pPr>
            <w:r w:rsidRPr="002C5D3C">
              <w:rPr>
                <w:rStyle w:val="apple-style-span"/>
                <w:rFonts w:cs="Arial"/>
                <w:b/>
              </w:rPr>
              <w:lastRenderedPageBreak/>
              <w:t>Reference substance</w:t>
            </w:r>
          </w:p>
        </w:tc>
        <w:tc>
          <w:tcPr>
            <w:tcW w:w="3081" w:type="dxa"/>
            <w:shd w:val="clear" w:color="auto" w:fill="C0C0C0"/>
          </w:tcPr>
          <w:p w:rsidR="00434C2C" w:rsidRPr="002C5D3C" w:rsidRDefault="00434C2C" w:rsidP="0076258B">
            <w:pPr>
              <w:pStyle w:val="NoSpacing"/>
              <w:jc w:val="both"/>
              <w:rPr>
                <w:rStyle w:val="apple-style-span"/>
                <w:rFonts w:cs="Arial"/>
              </w:rPr>
            </w:pPr>
            <w:r w:rsidRPr="002C5D3C">
              <w:rPr>
                <w:rStyle w:val="apple-style-span"/>
                <w:rFonts w:cs="Arial"/>
              </w:rPr>
              <w:t>Heading only</w:t>
            </w:r>
          </w:p>
        </w:tc>
        <w:tc>
          <w:tcPr>
            <w:tcW w:w="3081" w:type="dxa"/>
          </w:tcPr>
          <w:p w:rsidR="00434C2C" w:rsidRPr="002C5D3C" w:rsidRDefault="00434C2C" w:rsidP="0076258B">
            <w:pPr>
              <w:pStyle w:val="NoSpacing"/>
              <w:jc w:val="both"/>
              <w:rPr>
                <w:rStyle w:val="apple-style-span"/>
                <w:rFonts w:cs="Arial"/>
              </w:rPr>
            </w:pPr>
          </w:p>
        </w:tc>
      </w:tr>
      <w:tr w:rsidR="00434C2C" w:rsidRPr="002C5D3C" w:rsidTr="00F73AB7">
        <w:tc>
          <w:tcPr>
            <w:tcW w:w="3080" w:type="dxa"/>
          </w:tcPr>
          <w:p w:rsidR="00434C2C" w:rsidRPr="002C5D3C" w:rsidRDefault="00434C2C" w:rsidP="0076258B">
            <w:pPr>
              <w:pStyle w:val="NoSpacing"/>
              <w:jc w:val="both"/>
              <w:rPr>
                <w:rStyle w:val="apple-style-span"/>
                <w:rFonts w:cs="Arial"/>
                <w:b/>
              </w:rPr>
            </w:pPr>
            <w:r w:rsidRPr="002C5D3C">
              <w:rPr>
                <w:rStyle w:val="apple-style-span"/>
                <w:rFonts w:cs="Arial"/>
                <w:b/>
              </w:rPr>
              <w:t>Reference substance flag</w:t>
            </w:r>
          </w:p>
        </w:tc>
        <w:tc>
          <w:tcPr>
            <w:tcW w:w="3081" w:type="dxa"/>
            <w:shd w:val="clear" w:color="auto" w:fill="C0C0C0"/>
          </w:tcPr>
          <w:p w:rsidR="00434C2C" w:rsidRPr="002C5D3C" w:rsidRDefault="00434C2C" w:rsidP="0076258B">
            <w:pPr>
              <w:pStyle w:val="NoSpacing"/>
              <w:jc w:val="both"/>
              <w:rPr>
                <w:rStyle w:val="apple-style-span"/>
                <w:rFonts w:cs="Arial"/>
              </w:rPr>
            </w:pPr>
          </w:p>
        </w:tc>
        <w:tc>
          <w:tcPr>
            <w:tcW w:w="3081" w:type="dxa"/>
          </w:tcPr>
          <w:p w:rsidR="00434C2C" w:rsidRPr="002C5D3C" w:rsidRDefault="00434C2C" w:rsidP="0076258B">
            <w:pPr>
              <w:pStyle w:val="NoSpacing"/>
              <w:jc w:val="both"/>
              <w:rPr>
                <w:rStyle w:val="apple-style-span"/>
                <w:rFonts w:cs="Arial"/>
              </w:rPr>
            </w:pPr>
            <w:r w:rsidRPr="002C5D3C">
              <w:rPr>
                <w:rStyle w:val="apple-style-span"/>
                <w:rFonts w:cs="Arial"/>
              </w:rPr>
              <w:t>Click on the flag if you want to assign confidentiality and programme restrictions.</w:t>
            </w:r>
          </w:p>
        </w:tc>
      </w:tr>
      <w:tr w:rsidR="00434C2C" w:rsidRPr="002C5D3C" w:rsidTr="00B72DA7">
        <w:tc>
          <w:tcPr>
            <w:tcW w:w="3080" w:type="dxa"/>
          </w:tcPr>
          <w:p w:rsidR="00434C2C" w:rsidRPr="002C5D3C" w:rsidRDefault="00434C2C" w:rsidP="0076258B">
            <w:pPr>
              <w:pStyle w:val="NoSpacing"/>
              <w:jc w:val="both"/>
              <w:rPr>
                <w:rStyle w:val="apple-style-span"/>
                <w:rFonts w:cs="Arial"/>
                <w:b/>
              </w:rPr>
            </w:pPr>
            <w:r w:rsidRPr="002C5D3C">
              <w:rPr>
                <w:rStyle w:val="apple-style-span"/>
                <w:rFonts w:cs="Arial"/>
              </w:rPr>
              <w:t>Confidentiality</w:t>
            </w:r>
          </w:p>
        </w:tc>
        <w:tc>
          <w:tcPr>
            <w:tcW w:w="3081" w:type="dxa"/>
            <w:shd w:val="clear" w:color="auto" w:fill="C6D9F1"/>
          </w:tcPr>
          <w:p w:rsidR="00434C2C" w:rsidRPr="002C5D3C" w:rsidRDefault="00434C2C" w:rsidP="0076258B">
            <w:pPr>
              <w:pStyle w:val="NoSpacing"/>
              <w:jc w:val="both"/>
              <w:rPr>
                <w:rStyle w:val="apple-style-span"/>
                <w:rFonts w:cs="Arial"/>
              </w:rPr>
            </w:pPr>
          </w:p>
        </w:tc>
        <w:tc>
          <w:tcPr>
            <w:tcW w:w="3081" w:type="dxa"/>
          </w:tcPr>
          <w:p w:rsidR="00434C2C" w:rsidRPr="002C5D3C" w:rsidRDefault="00434C2C" w:rsidP="0076258B">
            <w:pPr>
              <w:pStyle w:val="NoSpacing"/>
              <w:jc w:val="both"/>
              <w:rPr>
                <w:rStyle w:val="apple-style-span"/>
                <w:rFonts w:cs="Arial"/>
              </w:rPr>
            </w:pPr>
            <w:r w:rsidRPr="002C5D3C">
              <w:t>Leave blank or select the right level of confidentiality. If confidentiality is required, a justification has to be provided.</w:t>
            </w:r>
          </w:p>
        </w:tc>
      </w:tr>
      <w:tr w:rsidR="00434C2C" w:rsidRPr="002C5D3C" w:rsidTr="00C76F5A">
        <w:tc>
          <w:tcPr>
            <w:tcW w:w="3080" w:type="dxa"/>
          </w:tcPr>
          <w:p w:rsidR="00434C2C" w:rsidRPr="002C5D3C" w:rsidRDefault="00434C2C" w:rsidP="0076258B">
            <w:pPr>
              <w:pStyle w:val="NoSpacing"/>
              <w:jc w:val="both"/>
              <w:rPr>
                <w:rStyle w:val="apple-style-span"/>
                <w:rFonts w:cs="Arial"/>
                <w:b/>
              </w:rPr>
            </w:pPr>
            <w:r w:rsidRPr="002C5D3C">
              <w:rPr>
                <w:rStyle w:val="apple-style-span"/>
                <w:rFonts w:cs="Arial"/>
              </w:rPr>
              <w:t>Programme restrictions</w:t>
            </w:r>
          </w:p>
        </w:tc>
        <w:tc>
          <w:tcPr>
            <w:tcW w:w="3081" w:type="dxa"/>
            <w:shd w:val="clear" w:color="auto" w:fill="FFC000"/>
          </w:tcPr>
          <w:p w:rsidR="00434C2C" w:rsidRPr="002C5D3C" w:rsidRDefault="00434C2C" w:rsidP="0076258B">
            <w:pPr>
              <w:pStyle w:val="NoSpacing"/>
              <w:jc w:val="both"/>
              <w:rPr>
                <w:rStyle w:val="apple-style-span"/>
                <w:rFonts w:cs="Arial"/>
              </w:rPr>
            </w:pPr>
          </w:p>
        </w:tc>
        <w:tc>
          <w:tcPr>
            <w:tcW w:w="3081" w:type="dxa"/>
          </w:tcPr>
          <w:p w:rsidR="00434C2C" w:rsidRPr="002C5D3C" w:rsidRDefault="00434C2C" w:rsidP="0076258B">
            <w:pPr>
              <w:pStyle w:val="NoSpacing"/>
              <w:jc w:val="both"/>
              <w:rPr>
                <w:rStyle w:val="apple-style-span"/>
                <w:rFonts w:cs="Arial"/>
              </w:rPr>
            </w:pPr>
            <w:r w:rsidRPr="002C5D3C">
              <w:rPr>
                <w:rStyle w:val="apple-style-span"/>
              </w:rPr>
              <w:t>Select EU: REACH from pick list.</w:t>
            </w:r>
          </w:p>
        </w:tc>
      </w:tr>
      <w:tr w:rsidR="00434C2C" w:rsidRPr="002C5D3C" w:rsidTr="00C76F5A">
        <w:tc>
          <w:tcPr>
            <w:tcW w:w="3080" w:type="dxa"/>
          </w:tcPr>
          <w:p w:rsidR="00434C2C" w:rsidRPr="002C5D3C" w:rsidRDefault="00434C2C" w:rsidP="00B81948">
            <w:pPr>
              <w:pStyle w:val="NoSpacing"/>
              <w:rPr>
                <w:rStyle w:val="apple-style-span"/>
                <w:rFonts w:cs="Arial"/>
                <w:b/>
              </w:rPr>
            </w:pPr>
            <w:r w:rsidRPr="002C5D3C">
              <w:rPr>
                <w:rStyle w:val="apple-style-span"/>
                <w:rFonts w:cs="Arial"/>
                <w:b/>
              </w:rPr>
              <w:t>Reference substance</w:t>
            </w:r>
          </w:p>
        </w:tc>
        <w:tc>
          <w:tcPr>
            <w:tcW w:w="3081" w:type="dxa"/>
            <w:shd w:val="clear" w:color="auto" w:fill="FFC000"/>
          </w:tcPr>
          <w:p w:rsidR="00434C2C" w:rsidRPr="002C5D3C" w:rsidRDefault="00434C2C" w:rsidP="00B81948">
            <w:pPr>
              <w:pStyle w:val="NoSpacing"/>
              <w:rPr>
                <w:rStyle w:val="apple-style-span"/>
                <w:rFonts w:cs="Arial"/>
              </w:rPr>
            </w:pPr>
            <w:r w:rsidRPr="002C5D3C">
              <w:rPr>
                <w:rStyle w:val="apple-style-span"/>
                <w:rFonts w:cs="Arial"/>
              </w:rPr>
              <w:t>Mill Scale / Mill Scale (ferrous metal) / Mill Scale (ferrous metal) / 65996-74-9</w:t>
            </w:r>
          </w:p>
        </w:tc>
        <w:tc>
          <w:tcPr>
            <w:tcW w:w="3081" w:type="dxa"/>
          </w:tcPr>
          <w:p w:rsidR="00434C2C" w:rsidRPr="002C5D3C" w:rsidRDefault="00434C2C" w:rsidP="00993B0B">
            <w:pPr>
              <w:pStyle w:val="NoSpacing"/>
              <w:rPr>
                <w:rStyle w:val="apple-style-span"/>
                <w:rFonts w:cs="Arial"/>
              </w:rPr>
            </w:pPr>
            <w:r w:rsidRPr="002C5D3C">
              <w:rPr>
                <w:rStyle w:val="apple-style-span"/>
                <w:rFonts w:cs="Arial"/>
              </w:rPr>
              <w:t>To locate the reference substance from the IUCLID data base, click on this icon [see red arrow in screenshot above].</w:t>
            </w:r>
          </w:p>
          <w:p w:rsidR="00434C2C" w:rsidRPr="002C5D3C" w:rsidRDefault="00434C2C" w:rsidP="00993B0B">
            <w:pPr>
              <w:pStyle w:val="NoSpacing"/>
              <w:rPr>
                <w:rStyle w:val="apple-style-span"/>
                <w:rFonts w:cs="Arial"/>
              </w:rPr>
            </w:pPr>
            <w:r w:rsidRPr="002C5D3C">
              <w:rPr>
                <w:rStyle w:val="apple-style-span"/>
                <w:rFonts w:cs="Arial"/>
              </w:rPr>
              <w:t xml:space="preserve"> </w:t>
            </w:r>
            <w:r w:rsidR="00597B01">
              <w:rPr>
                <w:noProof/>
                <w:lang w:eastAsia="en-GB"/>
              </w:rPr>
              <w:drawing>
                <wp:inline distT="0" distB="0" distL="0" distR="0">
                  <wp:extent cx="247650" cy="1905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434C2C" w:rsidRPr="002C5D3C" w:rsidRDefault="00434C2C" w:rsidP="00993B0B">
            <w:pPr>
              <w:pStyle w:val="NoSpacing"/>
              <w:rPr>
                <w:rStyle w:val="apple-style-span"/>
                <w:rFonts w:cs="Arial"/>
              </w:rPr>
            </w:pPr>
            <w:r w:rsidRPr="002C5D3C">
              <w:rPr>
                <w:rStyle w:val="apple-style-span"/>
                <w:rFonts w:cs="Arial"/>
              </w:rPr>
              <w:t>Select your substance from the database by typing in the name, EC or CAS number, click SEARCH, select the substance name and click Assign [see screenshot below].</w:t>
            </w:r>
          </w:p>
          <w:p w:rsidR="00434C2C" w:rsidRPr="002C5D3C" w:rsidRDefault="00434C2C" w:rsidP="00223B62">
            <w:pPr>
              <w:pStyle w:val="NoSpacing"/>
              <w:rPr>
                <w:rStyle w:val="apple-style-span"/>
                <w:rFonts w:cs="Arial"/>
              </w:rPr>
            </w:pPr>
          </w:p>
          <w:p w:rsidR="00434C2C" w:rsidRPr="002C5D3C" w:rsidRDefault="00434C2C" w:rsidP="003B37C1">
            <w:pPr>
              <w:spacing w:after="0" w:line="240" w:lineRule="auto"/>
              <w:rPr>
                <w:rStyle w:val="apple-style-span"/>
                <w:rFonts w:cs="Arial"/>
                <w:sz w:val="20"/>
                <w:szCs w:val="20"/>
              </w:rPr>
            </w:pPr>
            <w:r w:rsidRPr="002C5D3C">
              <w:rPr>
                <w:rStyle w:val="apple-style-span"/>
                <w:rFonts w:cs="Arial"/>
                <w:sz w:val="20"/>
                <w:szCs w:val="20"/>
              </w:rPr>
              <w:t>Two problems may arise:</w:t>
            </w:r>
          </w:p>
          <w:p w:rsidR="00434C2C" w:rsidRPr="002C5D3C" w:rsidRDefault="00434C2C" w:rsidP="003B37C1">
            <w:pPr>
              <w:spacing w:after="0" w:line="240" w:lineRule="auto"/>
              <w:rPr>
                <w:rStyle w:val="apple-style-span"/>
                <w:rFonts w:cs="Arial"/>
                <w:sz w:val="20"/>
                <w:szCs w:val="20"/>
              </w:rPr>
            </w:pPr>
            <w:r w:rsidRPr="002C5D3C">
              <w:rPr>
                <w:rStyle w:val="apple-style-span"/>
                <w:rFonts w:cs="Arial"/>
                <w:sz w:val="20"/>
                <w:szCs w:val="20"/>
              </w:rPr>
              <w:t>• If no entry is found, you have first to import the substance from the EC inventory to the reference substance inventory.</w:t>
            </w:r>
          </w:p>
          <w:p w:rsidR="00434C2C" w:rsidRPr="002C5D3C" w:rsidRDefault="00434C2C" w:rsidP="003B37C1">
            <w:pPr>
              <w:pStyle w:val="NoSpacing"/>
              <w:rPr>
                <w:rStyle w:val="apple-style-span"/>
                <w:rFonts w:cs="Arial"/>
              </w:rPr>
            </w:pPr>
            <w:r w:rsidRPr="002C5D3C">
              <w:rPr>
                <w:rStyle w:val="apple-style-span"/>
                <w:rFonts w:cs="Arial"/>
              </w:rPr>
              <w:t>• If an entry is found but inactive, right mouse click and set to “active reference substance.”</w:t>
            </w:r>
          </w:p>
          <w:p w:rsidR="00434C2C" w:rsidRPr="002C5D3C" w:rsidRDefault="00434C2C" w:rsidP="003B37C1">
            <w:pPr>
              <w:pStyle w:val="NoSpacing"/>
              <w:rPr>
                <w:rStyle w:val="apple-style-span"/>
                <w:rFonts w:cs="Arial"/>
              </w:rPr>
            </w:pPr>
          </w:p>
          <w:p w:rsidR="00434C2C" w:rsidRPr="002C5D3C" w:rsidRDefault="00434C2C" w:rsidP="003B37C1">
            <w:pPr>
              <w:pStyle w:val="NoSpacing"/>
              <w:rPr>
                <w:rStyle w:val="apple-style-span"/>
                <w:rFonts w:cs="Arial"/>
              </w:rPr>
            </w:pPr>
            <w:r w:rsidRPr="002C5D3C">
              <w:rPr>
                <w:rStyle w:val="apple-style-span"/>
                <w:rFonts w:cs="Arial"/>
              </w:rPr>
              <w:t>In order to simplify matters, the Iron Platform provide</w:t>
            </w:r>
            <w:r>
              <w:rPr>
                <w:rStyle w:val="apple-style-span"/>
                <w:rFonts w:cs="Arial"/>
              </w:rPr>
              <w:t>s</w:t>
            </w:r>
            <w:r w:rsidRPr="002C5D3C">
              <w:rPr>
                <w:rStyle w:val="apple-style-span"/>
                <w:rFonts w:cs="Arial"/>
              </w:rPr>
              <w:t xml:space="preserve"> reference substance files which member registrants can import into their IUCLID dossiers.</w:t>
            </w:r>
          </w:p>
        </w:tc>
      </w:tr>
      <w:tr w:rsidR="00434C2C" w:rsidRPr="002C5D3C" w:rsidTr="00C76F5A">
        <w:tc>
          <w:tcPr>
            <w:tcW w:w="3080" w:type="dxa"/>
          </w:tcPr>
          <w:p w:rsidR="00434C2C" w:rsidRPr="002C5D3C" w:rsidRDefault="00434C2C" w:rsidP="00AF0B27">
            <w:pPr>
              <w:pStyle w:val="NoSpacing"/>
              <w:jc w:val="right"/>
              <w:rPr>
                <w:rStyle w:val="apple-style-span"/>
                <w:rFonts w:cs="Arial"/>
              </w:rPr>
            </w:pPr>
            <w:r w:rsidRPr="002C5D3C">
              <w:rPr>
                <w:rStyle w:val="apple-style-span"/>
                <w:rFonts w:cs="Arial"/>
              </w:rPr>
              <w:t>EC number / name</w:t>
            </w:r>
          </w:p>
        </w:tc>
        <w:tc>
          <w:tcPr>
            <w:tcW w:w="3081" w:type="dxa"/>
            <w:shd w:val="clear" w:color="auto" w:fill="FFC000"/>
          </w:tcPr>
          <w:p w:rsidR="00434C2C" w:rsidRPr="002C5D3C" w:rsidRDefault="00434C2C" w:rsidP="003B73B1">
            <w:pPr>
              <w:pStyle w:val="NoSpacing"/>
              <w:rPr>
                <w:rStyle w:val="apple-style-span"/>
                <w:rFonts w:cs="Arial"/>
              </w:rPr>
            </w:pPr>
          </w:p>
        </w:tc>
        <w:tc>
          <w:tcPr>
            <w:tcW w:w="3081" w:type="dxa"/>
          </w:tcPr>
          <w:p w:rsidR="00434C2C" w:rsidRPr="002C5D3C" w:rsidRDefault="00434C2C" w:rsidP="005E0B05">
            <w:pPr>
              <w:pStyle w:val="NoSpacing"/>
              <w:rPr>
                <w:rStyle w:val="apple-style-span"/>
                <w:rFonts w:cs="Arial"/>
              </w:rPr>
            </w:pPr>
            <w:r w:rsidRPr="002C5D3C">
              <w:rPr>
                <w:rStyle w:val="apple-style-span"/>
                <w:rFonts w:cs="Arial"/>
              </w:rPr>
              <w:t>This information is automatically provided when the reference substance is assigned.</w:t>
            </w:r>
          </w:p>
        </w:tc>
      </w:tr>
      <w:tr w:rsidR="00434C2C" w:rsidRPr="002C5D3C" w:rsidTr="00C76F5A">
        <w:tc>
          <w:tcPr>
            <w:tcW w:w="3080" w:type="dxa"/>
          </w:tcPr>
          <w:p w:rsidR="00434C2C" w:rsidRPr="002C5D3C" w:rsidRDefault="00434C2C" w:rsidP="00AF0B27">
            <w:pPr>
              <w:pStyle w:val="NoSpacing"/>
              <w:jc w:val="right"/>
              <w:rPr>
                <w:rStyle w:val="apple-style-span"/>
                <w:rFonts w:cs="Arial"/>
              </w:rPr>
            </w:pPr>
            <w:r w:rsidRPr="002C5D3C">
              <w:rPr>
                <w:rStyle w:val="apple-style-span"/>
                <w:rFonts w:cs="Arial"/>
              </w:rPr>
              <w:t>CAS number</w:t>
            </w:r>
          </w:p>
        </w:tc>
        <w:tc>
          <w:tcPr>
            <w:tcW w:w="3081" w:type="dxa"/>
            <w:shd w:val="clear" w:color="auto" w:fill="FFC000"/>
          </w:tcPr>
          <w:p w:rsidR="00434C2C" w:rsidRPr="002C5D3C" w:rsidRDefault="00434C2C" w:rsidP="003B73B1">
            <w:pPr>
              <w:pStyle w:val="NoSpacing"/>
              <w:rPr>
                <w:rStyle w:val="apple-style-span"/>
                <w:rFonts w:cs="Arial"/>
              </w:rPr>
            </w:pPr>
          </w:p>
        </w:tc>
        <w:tc>
          <w:tcPr>
            <w:tcW w:w="3081" w:type="dxa"/>
          </w:tcPr>
          <w:p w:rsidR="00434C2C" w:rsidRPr="002C5D3C" w:rsidRDefault="00434C2C" w:rsidP="005E0B05">
            <w:pPr>
              <w:pStyle w:val="NoSpacing"/>
              <w:rPr>
                <w:rStyle w:val="apple-style-span"/>
                <w:rFonts w:cs="Arial"/>
              </w:rPr>
            </w:pPr>
            <w:r w:rsidRPr="002C5D3C">
              <w:rPr>
                <w:rStyle w:val="apple-style-span"/>
                <w:rFonts w:cs="Arial"/>
              </w:rPr>
              <w:t>This information is automatically provided when the reference substance is assigned.</w:t>
            </w:r>
          </w:p>
        </w:tc>
      </w:tr>
      <w:tr w:rsidR="00434C2C" w:rsidRPr="002C5D3C" w:rsidTr="0059215D">
        <w:tc>
          <w:tcPr>
            <w:tcW w:w="3080" w:type="dxa"/>
          </w:tcPr>
          <w:p w:rsidR="00434C2C" w:rsidRPr="002C5D3C" w:rsidRDefault="00434C2C" w:rsidP="00AF0B27">
            <w:pPr>
              <w:pStyle w:val="NoSpacing"/>
              <w:jc w:val="right"/>
              <w:rPr>
                <w:rStyle w:val="apple-style-span"/>
                <w:rFonts w:cs="Arial"/>
              </w:rPr>
            </w:pPr>
            <w:r w:rsidRPr="002C5D3C">
              <w:rPr>
                <w:rStyle w:val="apple-style-span"/>
                <w:rFonts w:cs="Arial"/>
              </w:rPr>
              <w:t>IUPAC name</w:t>
            </w:r>
          </w:p>
        </w:tc>
        <w:tc>
          <w:tcPr>
            <w:tcW w:w="3081" w:type="dxa"/>
            <w:shd w:val="clear" w:color="auto" w:fill="FFC000"/>
          </w:tcPr>
          <w:p w:rsidR="00434C2C" w:rsidRPr="002C5D3C" w:rsidRDefault="00434C2C" w:rsidP="003B73B1">
            <w:pPr>
              <w:pStyle w:val="NoSpacing"/>
              <w:rPr>
                <w:rStyle w:val="apple-style-span"/>
                <w:rFonts w:cs="Arial"/>
              </w:rPr>
            </w:pPr>
          </w:p>
        </w:tc>
        <w:tc>
          <w:tcPr>
            <w:tcW w:w="3081" w:type="dxa"/>
          </w:tcPr>
          <w:p w:rsidR="00434C2C" w:rsidRPr="002C5D3C" w:rsidRDefault="00434C2C" w:rsidP="005E0B05">
            <w:pPr>
              <w:pStyle w:val="NoSpacing"/>
              <w:rPr>
                <w:rStyle w:val="apple-style-span"/>
                <w:rFonts w:cs="Arial"/>
              </w:rPr>
            </w:pPr>
            <w:r w:rsidRPr="002C5D3C">
              <w:rPr>
                <w:rStyle w:val="apple-style-span"/>
                <w:rFonts w:cs="Arial"/>
              </w:rPr>
              <w:t>This information is automatically provided when the reference substance is assigned.</w:t>
            </w:r>
          </w:p>
        </w:tc>
      </w:tr>
      <w:tr w:rsidR="00434C2C" w:rsidRPr="002C5D3C" w:rsidTr="00AF0B27">
        <w:tc>
          <w:tcPr>
            <w:tcW w:w="3080" w:type="dxa"/>
          </w:tcPr>
          <w:p w:rsidR="00434C2C" w:rsidRPr="002C5D3C" w:rsidRDefault="00434C2C" w:rsidP="00B81948">
            <w:pPr>
              <w:pStyle w:val="NoSpacing"/>
              <w:rPr>
                <w:rStyle w:val="apple-style-span"/>
                <w:rFonts w:cs="Arial"/>
                <w:b/>
              </w:rPr>
            </w:pPr>
            <w:r w:rsidRPr="002C5D3C">
              <w:rPr>
                <w:rStyle w:val="apple-style-span"/>
                <w:rFonts w:cs="Arial"/>
                <w:b/>
              </w:rPr>
              <w:t>Type of substance:</w:t>
            </w:r>
          </w:p>
        </w:tc>
        <w:tc>
          <w:tcPr>
            <w:tcW w:w="3081" w:type="dxa"/>
            <w:shd w:val="clear" w:color="auto" w:fill="BFBFBF"/>
          </w:tcPr>
          <w:p w:rsidR="00434C2C" w:rsidRPr="002C5D3C" w:rsidRDefault="00434C2C" w:rsidP="00B81948">
            <w:pPr>
              <w:pStyle w:val="NoSpacing"/>
              <w:rPr>
                <w:rStyle w:val="apple-style-span"/>
                <w:rFonts w:cs="Arial"/>
              </w:rPr>
            </w:pPr>
            <w:r w:rsidRPr="002C5D3C">
              <w:rPr>
                <w:rStyle w:val="apple-style-span"/>
                <w:rFonts w:cs="Arial"/>
              </w:rPr>
              <w:t>Heading only</w:t>
            </w:r>
          </w:p>
        </w:tc>
        <w:tc>
          <w:tcPr>
            <w:tcW w:w="3081" w:type="dxa"/>
            <w:shd w:val="clear" w:color="auto" w:fill="BFBFBF"/>
          </w:tcPr>
          <w:p w:rsidR="00434C2C" w:rsidRPr="002C5D3C" w:rsidRDefault="00434C2C" w:rsidP="00B81948">
            <w:pPr>
              <w:pStyle w:val="NoSpacing"/>
              <w:rPr>
                <w:rStyle w:val="apple-style-span"/>
                <w:rFonts w:cs="Arial"/>
              </w:rPr>
            </w:pPr>
          </w:p>
        </w:tc>
      </w:tr>
      <w:tr w:rsidR="00434C2C" w:rsidRPr="002C5D3C" w:rsidTr="00C76F5A">
        <w:tc>
          <w:tcPr>
            <w:tcW w:w="3080" w:type="dxa"/>
          </w:tcPr>
          <w:p w:rsidR="00434C2C" w:rsidRPr="002C5D3C" w:rsidRDefault="00434C2C" w:rsidP="0059215D">
            <w:pPr>
              <w:pStyle w:val="NoSpacing"/>
              <w:jc w:val="right"/>
              <w:rPr>
                <w:rStyle w:val="apple-style-span"/>
                <w:rFonts w:cs="Arial"/>
              </w:rPr>
            </w:pPr>
            <w:r w:rsidRPr="002C5D3C">
              <w:rPr>
                <w:rStyle w:val="apple-style-span"/>
                <w:rFonts w:cs="Arial"/>
              </w:rPr>
              <w:t>composition</w:t>
            </w:r>
          </w:p>
        </w:tc>
        <w:tc>
          <w:tcPr>
            <w:tcW w:w="3081" w:type="dxa"/>
            <w:shd w:val="clear" w:color="auto" w:fill="FFC000"/>
          </w:tcPr>
          <w:p w:rsidR="00434C2C" w:rsidRPr="002C5D3C" w:rsidRDefault="00434C2C" w:rsidP="00B81948">
            <w:pPr>
              <w:pStyle w:val="NoSpacing"/>
              <w:rPr>
                <w:rStyle w:val="apple-style-span"/>
                <w:rFonts w:cs="Arial"/>
              </w:rPr>
            </w:pPr>
            <w:r w:rsidRPr="002C5D3C">
              <w:rPr>
                <w:rStyle w:val="apple-style-span"/>
                <w:rFonts w:cs="Arial"/>
              </w:rPr>
              <w:t>UVCB</w:t>
            </w:r>
          </w:p>
        </w:tc>
        <w:tc>
          <w:tcPr>
            <w:tcW w:w="3081" w:type="dxa"/>
          </w:tcPr>
          <w:p w:rsidR="00434C2C" w:rsidRPr="002C5D3C" w:rsidRDefault="00434C2C" w:rsidP="00B81948">
            <w:pPr>
              <w:pStyle w:val="NoSpacing"/>
              <w:rPr>
                <w:rStyle w:val="apple-style-span"/>
                <w:rFonts w:cs="Arial"/>
              </w:rPr>
            </w:pPr>
          </w:p>
        </w:tc>
      </w:tr>
      <w:tr w:rsidR="00434C2C" w:rsidRPr="002C5D3C" w:rsidTr="00C76F5A">
        <w:tc>
          <w:tcPr>
            <w:tcW w:w="3080" w:type="dxa"/>
          </w:tcPr>
          <w:p w:rsidR="00434C2C" w:rsidRPr="002C5D3C" w:rsidRDefault="00434C2C" w:rsidP="0059215D">
            <w:pPr>
              <w:pStyle w:val="NoSpacing"/>
              <w:jc w:val="right"/>
              <w:rPr>
                <w:rStyle w:val="apple-style-span"/>
                <w:rFonts w:cs="Arial"/>
              </w:rPr>
            </w:pPr>
            <w:r w:rsidRPr="002C5D3C">
              <w:rPr>
                <w:rStyle w:val="apple-style-span"/>
                <w:rFonts w:cs="Arial"/>
              </w:rPr>
              <w:t>origin</w:t>
            </w:r>
          </w:p>
        </w:tc>
        <w:tc>
          <w:tcPr>
            <w:tcW w:w="3081" w:type="dxa"/>
            <w:shd w:val="clear" w:color="auto" w:fill="FFC000"/>
          </w:tcPr>
          <w:p w:rsidR="00434C2C" w:rsidRPr="002C5D3C" w:rsidRDefault="00434C2C" w:rsidP="00B81948">
            <w:pPr>
              <w:pStyle w:val="NoSpacing"/>
              <w:rPr>
                <w:rStyle w:val="apple-style-span"/>
                <w:rFonts w:cs="Arial"/>
              </w:rPr>
            </w:pPr>
            <w:r w:rsidRPr="002C5D3C">
              <w:rPr>
                <w:rStyle w:val="apple-style-span"/>
                <w:rFonts w:cs="Arial"/>
              </w:rPr>
              <w:t>inorganic</w:t>
            </w:r>
          </w:p>
        </w:tc>
        <w:tc>
          <w:tcPr>
            <w:tcW w:w="3081" w:type="dxa"/>
          </w:tcPr>
          <w:p w:rsidR="00434C2C" w:rsidRPr="002C5D3C" w:rsidRDefault="00434C2C" w:rsidP="00B81948">
            <w:pPr>
              <w:pStyle w:val="NoSpacing"/>
              <w:rPr>
                <w:rStyle w:val="apple-style-span"/>
                <w:rFonts w:cs="Arial"/>
              </w:rPr>
            </w:pPr>
          </w:p>
        </w:tc>
      </w:tr>
      <w:tr w:rsidR="00434C2C" w:rsidRPr="002C5D3C" w:rsidTr="00AA21D7">
        <w:tc>
          <w:tcPr>
            <w:tcW w:w="3080" w:type="dxa"/>
          </w:tcPr>
          <w:p w:rsidR="00434C2C" w:rsidRPr="002C5D3C" w:rsidRDefault="00434C2C" w:rsidP="00B81948">
            <w:pPr>
              <w:pStyle w:val="NoSpacing"/>
              <w:rPr>
                <w:rStyle w:val="apple-style-span"/>
                <w:rFonts w:cs="Arial"/>
                <w:b/>
              </w:rPr>
            </w:pPr>
            <w:r w:rsidRPr="002C5D3C">
              <w:rPr>
                <w:rStyle w:val="apple-style-span"/>
                <w:rFonts w:cs="Arial"/>
                <w:b/>
              </w:rPr>
              <w:t>Trade names</w:t>
            </w:r>
          </w:p>
        </w:tc>
        <w:tc>
          <w:tcPr>
            <w:tcW w:w="3081" w:type="dxa"/>
            <w:shd w:val="clear" w:color="auto" w:fill="BFBFBF"/>
          </w:tcPr>
          <w:p w:rsidR="00434C2C" w:rsidRPr="002C5D3C" w:rsidRDefault="00434C2C" w:rsidP="00E227DA">
            <w:pPr>
              <w:pStyle w:val="NoSpacing"/>
              <w:rPr>
                <w:rStyle w:val="apple-style-span"/>
                <w:rFonts w:cs="Arial"/>
              </w:rPr>
            </w:pPr>
            <w:r w:rsidRPr="002C5D3C">
              <w:rPr>
                <w:rStyle w:val="apple-style-span"/>
                <w:rFonts w:cs="Arial"/>
              </w:rPr>
              <w:t>Heading only</w:t>
            </w:r>
          </w:p>
        </w:tc>
        <w:tc>
          <w:tcPr>
            <w:tcW w:w="3081" w:type="dxa"/>
          </w:tcPr>
          <w:p w:rsidR="00434C2C" w:rsidRPr="002C5D3C" w:rsidRDefault="00434C2C" w:rsidP="00E227DA">
            <w:pPr>
              <w:pStyle w:val="NoSpacing"/>
              <w:rPr>
                <w:rStyle w:val="apple-style-span"/>
                <w:rFonts w:cs="Arial"/>
              </w:rPr>
            </w:pPr>
          </w:p>
        </w:tc>
      </w:tr>
      <w:tr w:rsidR="00434C2C" w:rsidRPr="002C5D3C" w:rsidTr="00AA21D7">
        <w:tc>
          <w:tcPr>
            <w:tcW w:w="3080" w:type="dxa"/>
          </w:tcPr>
          <w:p w:rsidR="00434C2C" w:rsidRPr="002C5D3C" w:rsidRDefault="00434C2C" w:rsidP="00AB324E">
            <w:pPr>
              <w:pStyle w:val="NoSpacing"/>
              <w:rPr>
                <w:rStyle w:val="apple-style-span"/>
                <w:rFonts w:cs="Arial"/>
                <w:b/>
              </w:rPr>
            </w:pPr>
            <w:r w:rsidRPr="002C5D3C">
              <w:rPr>
                <w:rStyle w:val="apple-style-span"/>
                <w:rFonts w:cs="Arial"/>
                <w:b/>
              </w:rPr>
              <w:t>Trade names flag:</w:t>
            </w:r>
          </w:p>
        </w:tc>
        <w:tc>
          <w:tcPr>
            <w:tcW w:w="3081" w:type="dxa"/>
            <w:shd w:val="clear" w:color="auto" w:fill="BFBFBF"/>
          </w:tcPr>
          <w:p w:rsidR="00434C2C" w:rsidRPr="002C5D3C" w:rsidRDefault="00434C2C" w:rsidP="00E227DA">
            <w:pPr>
              <w:pStyle w:val="NoSpacing"/>
            </w:pPr>
          </w:p>
        </w:tc>
        <w:tc>
          <w:tcPr>
            <w:tcW w:w="3081" w:type="dxa"/>
          </w:tcPr>
          <w:p w:rsidR="00434C2C" w:rsidRPr="002C5D3C" w:rsidRDefault="00434C2C" w:rsidP="00E227DA">
            <w:pPr>
              <w:pStyle w:val="NoSpacing"/>
              <w:rPr>
                <w:b/>
              </w:rPr>
            </w:pPr>
            <w:r w:rsidRPr="002C5D3C">
              <w:rPr>
                <w:rStyle w:val="apple-style-span"/>
                <w:rFonts w:cs="Arial"/>
              </w:rPr>
              <w:t>Click on the flag if you want to assign confidentiality and programme restrictions.</w:t>
            </w:r>
          </w:p>
        </w:tc>
      </w:tr>
      <w:tr w:rsidR="00434C2C" w:rsidRPr="002C5D3C" w:rsidTr="00AA21D7">
        <w:tc>
          <w:tcPr>
            <w:tcW w:w="3080" w:type="dxa"/>
          </w:tcPr>
          <w:p w:rsidR="00434C2C" w:rsidRPr="002C5D3C" w:rsidRDefault="00434C2C" w:rsidP="0059215D">
            <w:pPr>
              <w:pStyle w:val="NoSpacing"/>
              <w:jc w:val="right"/>
              <w:rPr>
                <w:rStyle w:val="apple-style-span"/>
                <w:rFonts w:cs="Arial"/>
              </w:rPr>
            </w:pPr>
            <w:r w:rsidRPr="002C5D3C">
              <w:rPr>
                <w:rStyle w:val="apple-style-span"/>
                <w:rFonts w:cs="Arial"/>
              </w:rPr>
              <w:t>confidentiality</w:t>
            </w:r>
          </w:p>
        </w:tc>
        <w:tc>
          <w:tcPr>
            <w:tcW w:w="3081" w:type="dxa"/>
            <w:shd w:val="clear" w:color="auto" w:fill="C6D9F1"/>
          </w:tcPr>
          <w:p w:rsidR="00434C2C" w:rsidRPr="002C5D3C" w:rsidRDefault="00434C2C" w:rsidP="003B73B1">
            <w:pPr>
              <w:pStyle w:val="NoSpacing"/>
            </w:pPr>
          </w:p>
        </w:tc>
        <w:tc>
          <w:tcPr>
            <w:tcW w:w="3081" w:type="dxa"/>
          </w:tcPr>
          <w:p w:rsidR="00434C2C" w:rsidRPr="002C5D3C" w:rsidRDefault="00434C2C" w:rsidP="003B73B1">
            <w:pPr>
              <w:pStyle w:val="NoSpacing"/>
              <w:rPr>
                <w:b/>
              </w:rPr>
            </w:pPr>
            <w:r w:rsidRPr="002C5D3C">
              <w:t>Leave blank or select the right level of confidentiality. If confidentiality is required, a justification has to be provided.</w:t>
            </w:r>
          </w:p>
        </w:tc>
      </w:tr>
      <w:tr w:rsidR="00434C2C" w:rsidRPr="002C5D3C" w:rsidTr="0059215D">
        <w:tc>
          <w:tcPr>
            <w:tcW w:w="3080" w:type="dxa"/>
          </w:tcPr>
          <w:p w:rsidR="00434C2C" w:rsidRPr="002C5D3C" w:rsidRDefault="00434C2C" w:rsidP="0059215D">
            <w:pPr>
              <w:pStyle w:val="NoSpacing"/>
              <w:jc w:val="right"/>
              <w:rPr>
                <w:rStyle w:val="apple-style-span"/>
                <w:rFonts w:cs="Arial"/>
              </w:rPr>
            </w:pPr>
            <w:r w:rsidRPr="002C5D3C">
              <w:rPr>
                <w:rStyle w:val="apple-style-span"/>
                <w:rFonts w:cs="Arial"/>
              </w:rPr>
              <w:t>programme restrictions</w:t>
            </w:r>
          </w:p>
        </w:tc>
        <w:tc>
          <w:tcPr>
            <w:tcW w:w="3081" w:type="dxa"/>
            <w:shd w:val="clear" w:color="auto" w:fill="FFC000"/>
          </w:tcPr>
          <w:p w:rsidR="00434C2C" w:rsidRPr="002C5D3C" w:rsidRDefault="00434C2C" w:rsidP="003B73B1">
            <w:pPr>
              <w:pStyle w:val="NoSpacing"/>
              <w:rPr>
                <w:rStyle w:val="apple-style-span"/>
                <w:rFonts w:cs="Arial"/>
              </w:rPr>
            </w:pPr>
          </w:p>
        </w:tc>
        <w:tc>
          <w:tcPr>
            <w:tcW w:w="3081" w:type="dxa"/>
          </w:tcPr>
          <w:p w:rsidR="00434C2C" w:rsidRPr="002C5D3C" w:rsidRDefault="00434C2C" w:rsidP="00E227DA">
            <w:pPr>
              <w:pStyle w:val="NoSpacing"/>
              <w:rPr>
                <w:rStyle w:val="apple-style-span"/>
                <w:rFonts w:cs="Arial"/>
              </w:rPr>
            </w:pPr>
            <w:r w:rsidRPr="002C5D3C">
              <w:rPr>
                <w:rStyle w:val="apple-style-span"/>
                <w:rFonts w:cs="Arial"/>
              </w:rPr>
              <w:t>Leave blank or select EU: REACH.</w:t>
            </w:r>
          </w:p>
        </w:tc>
      </w:tr>
      <w:tr w:rsidR="00434C2C" w:rsidRPr="002C5D3C" w:rsidTr="00AB324E">
        <w:tc>
          <w:tcPr>
            <w:tcW w:w="3080" w:type="dxa"/>
          </w:tcPr>
          <w:p w:rsidR="00434C2C" w:rsidRPr="002C5D3C" w:rsidRDefault="00434C2C" w:rsidP="00AF0B27">
            <w:pPr>
              <w:pStyle w:val="NoSpacing"/>
              <w:rPr>
                <w:rStyle w:val="apple-style-span"/>
                <w:rFonts w:cs="Arial"/>
                <w:b/>
              </w:rPr>
            </w:pPr>
            <w:r w:rsidRPr="002C5D3C">
              <w:rPr>
                <w:rStyle w:val="apple-style-span"/>
                <w:rFonts w:cs="Arial"/>
                <w:b/>
              </w:rPr>
              <w:lastRenderedPageBreak/>
              <w:t>Name</w:t>
            </w:r>
          </w:p>
        </w:tc>
        <w:tc>
          <w:tcPr>
            <w:tcW w:w="3081" w:type="dxa"/>
            <w:shd w:val="clear" w:color="auto" w:fill="C6D9F1"/>
          </w:tcPr>
          <w:p w:rsidR="00434C2C" w:rsidRPr="002C5D3C" w:rsidRDefault="00434C2C" w:rsidP="00E227DA">
            <w:pPr>
              <w:pStyle w:val="NoSpacing"/>
              <w:rPr>
                <w:rStyle w:val="apple-style-span"/>
                <w:rFonts w:cs="Arial"/>
              </w:rPr>
            </w:pPr>
          </w:p>
        </w:tc>
        <w:tc>
          <w:tcPr>
            <w:tcW w:w="3081" w:type="dxa"/>
          </w:tcPr>
          <w:p w:rsidR="00434C2C" w:rsidRPr="002C5D3C" w:rsidRDefault="00434C2C" w:rsidP="00E227DA">
            <w:pPr>
              <w:pStyle w:val="NoSpacing"/>
              <w:rPr>
                <w:rStyle w:val="apple-style-span"/>
                <w:rFonts w:cs="Arial"/>
              </w:rPr>
            </w:pPr>
            <w:r w:rsidRPr="002C5D3C">
              <w:rPr>
                <w:rStyle w:val="apple-style-span"/>
                <w:rFonts w:cs="Arial"/>
              </w:rPr>
              <w:t>If you have trade name[s] for your substance, add it/them here.</w:t>
            </w:r>
          </w:p>
        </w:tc>
      </w:tr>
      <w:tr w:rsidR="00434C2C" w:rsidRPr="002C5D3C" w:rsidTr="00C76F5A">
        <w:tc>
          <w:tcPr>
            <w:tcW w:w="3080" w:type="dxa"/>
          </w:tcPr>
          <w:p w:rsidR="00434C2C" w:rsidRPr="002C5D3C" w:rsidRDefault="00434C2C" w:rsidP="00B81948">
            <w:pPr>
              <w:pStyle w:val="NoSpacing"/>
              <w:rPr>
                <w:rStyle w:val="apple-style-span"/>
                <w:rFonts w:cs="Arial"/>
                <w:b/>
              </w:rPr>
            </w:pPr>
            <w:r w:rsidRPr="002C5D3C">
              <w:rPr>
                <w:rStyle w:val="apple-style-span"/>
                <w:rFonts w:cs="Arial"/>
                <w:b/>
              </w:rPr>
              <w:t>Contact person</w:t>
            </w:r>
          </w:p>
        </w:tc>
        <w:tc>
          <w:tcPr>
            <w:tcW w:w="3081" w:type="dxa"/>
            <w:shd w:val="clear" w:color="auto" w:fill="C6D9F1"/>
          </w:tcPr>
          <w:p w:rsidR="00434C2C" w:rsidRPr="002C5D3C" w:rsidRDefault="00434C2C" w:rsidP="00B81948">
            <w:pPr>
              <w:pStyle w:val="NoSpacing"/>
              <w:rPr>
                <w:rStyle w:val="apple-style-span"/>
                <w:rFonts w:cs="Arial"/>
              </w:rPr>
            </w:pPr>
          </w:p>
        </w:tc>
        <w:tc>
          <w:tcPr>
            <w:tcW w:w="3081" w:type="dxa"/>
          </w:tcPr>
          <w:p w:rsidR="00434C2C" w:rsidRPr="002C5D3C" w:rsidRDefault="00434C2C" w:rsidP="00B81948">
            <w:pPr>
              <w:pStyle w:val="NoSpacing"/>
              <w:rPr>
                <w:rStyle w:val="apple-style-span"/>
                <w:rFonts w:cs="Arial"/>
              </w:rPr>
            </w:pPr>
            <w:r w:rsidRPr="002C5D3C">
              <w:rPr>
                <w:rStyle w:val="apple-style-span"/>
                <w:rFonts w:cs="Arial"/>
              </w:rPr>
              <w:t xml:space="preserve">These fields are for your own company information. The details entered should correspond with the information contained in REACH-IT. Several contacts can be provided. Click on </w:t>
            </w:r>
            <w:r w:rsidR="00597B01">
              <w:rPr>
                <w:rFonts w:cs="Times New Roman"/>
                <w:noProof/>
                <w:lang w:eastAsia="en-GB"/>
              </w:rPr>
              <w:drawing>
                <wp:inline distT="0" distB="0" distL="0" distR="0">
                  <wp:extent cx="20955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2C5D3C">
              <w:rPr>
                <w:rStyle w:val="apple-style-span"/>
                <w:rFonts w:cs="Arial"/>
              </w:rPr>
              <w:t xml:space="preserve"> to add one.</w:t>
            </w:r>
          </w:p>
        </w:tc>
      </w:tr>
    </w:tbl>
    <w:p w:rsidR="00434C2C" w:rsidRDefault="00434C2C" w:rsidP="00217A3F">
      <w:pPr>
        <w:spacing w:after="0"/>
        <w:rPr>
          <w:noProof/>
          <w:lang w:eastAsia="en-GB"/>
        </w:rPr>
      </w:pPr>
    </w:p>
    <w:p w:rsidR="00434C2C" w:rsidRPr="002C5D3C" w:rsidRDefault="00434C2C" w:rsidP="00217A3F">
      <w:pPr>
        <w:spacing w:after="0"/>
        <w:rPr>
          <w:noProof/>
          <w:lang w:eastAsia="en-GB"/>
        </w:rPr>
      </w:pPr>
    </w:p>
    <w:p w:rsidR="00434C2C" w:rsidRPr="002C5D3C" w:rsidRDefault="00597B01" w:rsidP="00B72DA7">
      <w:pPr>
        <w:spacing w:after="0"/>
        <w:jc w:val="center"/>
        <w:rPr>
          <w:noProof/>
          <w:lang w:eastAsia="en-GB"/>
        </w:rPr>
      </w:pPr>
      <w:r>
        <w:rPr>
          <w:noProof/>
          <w:lang w:eastAsia="en-GB"/>
        </w:rPr>
        <w:drawing>
          <wp:inline distT="0" distB="0" distL="0" distR="0">
            <wp:extent cx="5191125" cy="3848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1125" cy="3848100"/>
                    </a:xfrm>
                    <a:prstGeom prst="rect">
                      <a:avLst/>
                    </a:prstGeom>
                    <a:noFill/>
                    <a:ln>
                      <a:noFill/>
                    </a:ln>
                  </pic:spPr>
                </pic:pic>
              </a:graphicData>
            </a:graphic>
          </wp:inline>
        </w:drawing>
      </w:r>
    </w:p>
    <w:p w:rsidR="00434C2C" w:rsidRPr="002C5D3C" w:rsidRDefault="00434C2C" w:rsidP="00217A3F">
      <w:pPr>
        <w:spacing w:after="0"/>
        <w:rPr>
          <w:noProof/>
          <w:lang w:eastAsia="en-GB"/>
        </w:rPr>
      </w:pPr>
    </w:p>
    <w:p w:rsidR="00434C2C" w:rsidRPr="002C5D3C" w:rsidRDefault="00597B01" w:rsidP="00217A3F">
      <w:pPr>
        <w:spacing w:after="0"/>
        <w:rPr>
          <w:noProof/>
          <w:lang w:eastAsia="en-GB"/>
        </w:rPr>
      </w:pPr>
      <w:r>
        <w:rPr>
          <w:noProof/>
          <w:lang w:eastAsia="en-GB"/>
        </w:rPr>
        <w:drawing>
          <wp:inline distT="0" distB="0" distL="0" distR="0">
            <wp:extent cx="565785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2619375"/>
                    </a:xfrm>
                    <a:prstGeom prst="rect">
                      <a:avLst/>
                    </a:prstGeom>
                    <a:noFill/>
                    <a:ln>
                      <a:noFill/>
                    </a:ln>
                  </pic:spPr>
                </pic:pic>
              </a:graphicData>
            </a:graphic>
          </wp:inline>
        </w:drawing>
      </w:r>
    </w:p>
    <w:p w:rsidR="00434C2C" w:rsidRPr="002C5D3C" w:rsidRDefault="00434C2C" w:rsidP="00217A3F">
      <w:pPr>
        <w:spacing w:after="0"/>
        <w:rPr>
          <w:noProof/>
          <w:lang w:eastAsia="en-GB"/>
        </w:rPr>
      </w:pPr>
    </w:p>
    <w:p w:rsidR="00434C2C" w:rsidRPr="002C5D3C" w:rsidRDefault="00434C2C" w:rsidP="00471243">
      <w:pPr>
        <w:spacing w:after="0" w:line="240" w:lineRule="auto"/>
        <w:outlineLvl w:val="1"/>
        <w:rPr>
          <w:b/>
          <w:sz w:val="24"/>
          <w:szCs w:val="24"/>
        </w:rPr>
      </w:pPr>
      <w:r w:rsidRPr="002C5D3C">
        <w:rPr>
          <w:b/>
        </w:rPr>
        <w:br w:type="page"/>
      </w:r>
      <w:bookmarkStart w:id="6" w:name="_Toc332104988"/>
      <w:bookmarkStart w:id="7" w:name="_Toc338247215"/>
      <w:r w:rsidRPr="002C5D3C">
        <w:rPr>
          <w:b/>
          <w:sz w:val="24"/>
          <w:szCs w:val="24"/>
        </w:rPr>
        <w:lastRenderedPageBreak/>
        <w:t>1.2</w:t>
      </w:r>
      <w:r w:rsidRPr="002C5D3C">
        <w:rPr>
          <w:b/>
          <w:sz w:val="24"/>
          <w:szCs w:val="24"/>
        </w:rPr>
        <w:tab/>
        <w:t>COMPOSITION</w:t>
      </w:r>
      <w:bookmarkEnd w:id="6"/>
      <w:bookmarkEnd w:id="7"/>
    </w:p>
    <w:p w:rsidR="00434C2C" w:rsidRPr="00A525F3" w:rsidRDefault="00434C2C" w:rsidP="00030D8D">
      <w:pPr>
        <w:spacing w:after="0" w:line="240" w:lineRule="auto"/>
        <w:rPr>
          <w:sz w:val="16"/>
          <w:szCs w:val="16"/>
        </w:rPr>
      </w:pPr>
    </w:p>
    <w:p w:rsidR="00434C2C" w:rsidRPr="002C5D3C" w:rsidRDefault="00597B01" w:rsidP="00030D8D">
      <w:pPr>
        <w:spacing w:after="0" w:line="240" w:lineRule="auto"/>
      </w:pPr>
      <w:r>
        <w:rPr>
          <w:noProof/>
          <w:lang w:eastAsia="en-GB"/>
        </w:rPr>
        <w:drawing>
          <wp:inline distT="0" distB="0" distL="0" distR="0">
            <wp:extent cx="5695950"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950" cy="2609850"/>
                    </a:xfrm>
                    <a:prstGeom prst="rect">
                      <a:avLst/>
                    </a:prstGeom>
                    <a:noFill/>
                    <a:ln>
                      <a:noFill/>
                    </a:ln>
                  </pic:spPr>
                </pic:pic>
              </a:graphicData>
            </a:graphic>
          </wp:inline>
        </w:drawing>
      </w:r>
    </w:p>
    <w:p w:rsidR="00434C2C" w:rsidRPr="00A525F3" w:rsidRDefault="00434C2C" w:rsidP="00030D8D">
      <w:pPr>
        <w:spacing w:after="0" w:line="240" w:lineRule="auto"/>
        <w:rPr>
          <w:sz w:val="16"/>
          <w:szCs w:val="16"/>
        </w:rPr>
      </w:pPr>
    </w:p>
    <w:p w:rsidR="00434C2C" w:rsidRDefault="00597B01" w:rsidP="00030D8D">
      <w:pPr>
        <w:spacing w:after="0" w:line="240" w:lineRule="auto"/>
      </w:pPr>
      <w:r>
        <w:rPr>
          <w:noProof/>
          <w:lang w:eastAsia="en-GB"/>
        </w:rPr>
        <w:drawing>
          <wp:inline distT="0" distB="0" distL="0" distR="0">
            <wp:extent cx="5705475" cy="2657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475" cy="2657475"/>
                    </a:xfrm>
                    <a:prstGeom prst="rect">
                      <a:avLst/>
                    </a:prstGeom>
                    <a:noFill/>
                    <a:ln>
                      <a:noFill/>
                    </a:ln>
                  </pic:spPr>
                </pic:pic>
              </a:graphicData>
            </a:graphic>
          </wp:inline>
        </w:drawing>
      </w:r>
    </w:p>
    <w:p w:rsidR="00434C2C" w:rsidRPr="00A525F3" w:rsidRDefault="00434C2C" w:rsidP="00030D8D">
      <w:pPr>
        <w:spacing w:after="0" w:line="240" w:lineRule="auto"/>
        <w:rPr>
          <w:sz w:val="16"/>
          <w:szCs w:val="16"/>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34C2C" w:rsidRPr="002C5D3C" w:rsidTr="00416387">
        <w:tc>
          <w:tcPr>
            <w:tcW w:w="3080" w:type="dxa"/>
          </w:tcPr>
          <w:p w:rsidR="00434C2C" w:rsidRPr="002C5D3C" w:rsidRDefault="00434C2C" w:rsidP="00B81948">
            <w:pPr>
              <w:pStyle w:val="NoSpacing"/>
              <w:rPr>
                <w:rStyle w:val="apple-style-span"/>
                <w:rFonts w:cs="Arial"/>
                <w:b/>
              </w:rPr>
            </w:pPr>
          </w:p>
          <w:p w:rsidR="00434C2C" w:rsidRPr="002C5D3C" w:rsidRDefault="00434C2C" w:rsidP="00B81948">
            <w:pPr>
              <w:pStyle w:val="NoSpacing"/>
              <w:rPr>
                <w:rStyle w:val="apple-style-span"/>
                <w:rFonts w:cs="Arial"/>
                <w:b/>
              </w:rPr>
            </w:pPr>
            <w:r w:rsidRPr="002C5D3C">
              <w:rPr>
                <w:rStyle w:val="apple-style-span"/>
                <w:rFonts w:cs="Arial"/>
                <w:b/>
              </w:rPr>
              <w:t>ITEM</w:t>
            </w:r>
          </w:p>
        </w:tc>
        <w:tc>
          <w:tcPr>
            <w:tcW w:w="3081" w:type="dxa"/>
          </w:tcPr>
          <w:p w:rsidR="00434C2C" w:rsidRPr="002C5D3C" w:rsidRDefault="00434C2C" w:rsidP="00B81948">
            <w:pPr>
              <w:pStyle w:val="NoSpacing"/>
              <w:rPr>
                <w:rStyle w:val="apple-style-span"/>
                <w:rFonts w:cs="Arial"/>
                <w:b/>
              </w:rPr>
            </w:pPr>
            <w:r w:rsidRPr="002C5D3C">
              <w:rPr>
                <w:rStyle w:val="apple-style-span"/>
                <w:rFonts w:cs="Arial"/>
                <w:b/>
              </w:rPr>
              <w:t>TEXT TO BE ADDED</w:t>
            </w:r>
          </w:p>
        </w:tc>
        <w:tc>
          <w:tcPr>
            <w:tcW w:w="3081" w:type="dxa"/>
          </w:tcPr>
          <w:p w:rsidR="00434C2C" w:rsidRPr="00E50FF0" w:rsidRDefault="00434C2C" w:rsidP="00B81948">
            <w:pPr>
              <w:pStyle w:val="NoSpacing"/>
              <w:rPr>
                <w:rStyle w:val="apple-style-span"/>
                <w:rFonts w:cs="Arial"/>
                <w:b/>
              </w:rPr>
            </w:pPr>
            <w:r w:rsidRPr="00E50FF0">
              <w:rPr>
                <w:rStyle w:val="apple-style-span"/>
                <w:rFonts w:cs="Arial"/>
                <w:b/>
              </w:rPr>
              <w:t>EXPLANATION</w:t>
            </w:r>
          </w:p>
        </w:tc>
      </w:tr>
      <w:tr w:rsidR="00434C2C" w:rsidRPr="002C5D3C" w:rsidTr="00416387">
        <w:tc>
          <w:tcPr>
            <w:tcW w:w="3080" w:type="dxa"/>
          </w:tcPr>
          <w:p w:rsidR="00434C2C" w:rsidRPr="002C5D3C" w:rsidRDefault="00434C2C" w:rsidP="00C76F5A">
            <w:pPr>
              <w:spacing w:after="0" w:line="240" w:lineRule="auto"/>
              <w:rPr>
                <w:b/>
                <w:sz w:val="20"/>
                <w:szCs w:val="20"/>
              </w:rPr>
            </w:pPr>
            <w:r w:rsidRPr="002C5D3C">
              <w:rPr>
                <w:b/>
                <w:sz w:val="20"/>
                <w:szCs w:val="20"/>
              </w:rPr>
              <w:t>Substance composition</w:t>
            </w:r>
          </w:p>
        </w:tc>
        <w:tc>
          <w:tcPr>
            <w:tcW w:w="3081" w:type="dxa"/>
            <w:shd w:val="clear" w:color="auto" w:fill="BFBFBF"/>
          </w:tcPr>
          <w:p w:rsidR="00434C2C" w:rsidRPr="002C5D3C" w:rsidRDefault="00434C2C" w:rsidP="00C76F5A">
            <w:pPr>
              <w:spacing w:after="0" w:line="240" w:lineRule="auto"/>
              <w:rPr>
                <w:sz w:val="20"/>
                <w:szCs w:val="20"/>
              </w:rPr>
            </w:pPr>
            <w:r w:rsidRPr="002C5D3C">
              <w:rPr>
                <w:sz w:val="20"/>
                <w:szCs w:val="20"/>
              </w:rPr>
              <w:t>Heading only</w:t>
            </w:r>
          </w:p>
        </w:tc>
        <w:tc>
          <w:tcPr>
            <w:tcW w:w="3081" w:type="dxa"/>
          </w:tcPr>
          <w:p w:rsidR="00434C2C" w:rsidRPr="00E50FF0" w:rsidRDefault="00434C2C" w:rsidP="00C76F5A">
            <w:pPr>
              <w:spacing w:after="0" w:line="240" w:lineRule="auto"/>
              <w:rPr>
                <w:b/>
                <w:sz w:val="20"/>
                <w:szCs w:val="20"/>
              </w:rPr>
            </w:pPr>
            <w:r w:rsidRPr="00E50FF0">
              <w:rPr>
                <w:sz w:val="20"/>
                <w:szCs w:val="20"/>
              </w:rPr>
              <w:t>Create a block here</w:t>
            </w:r>
          </w:p>
        </w:tc>
      </w:tr>
      <w:tr w:rsidR="00434C2C" w:rsidRPr="002C5D3C" w:rsidTr="00C76F5A">
        <w:tc>
          <w:tcPr>
            <w:tcW w:w="3080" w:type="dxa"/>
          </w:tcPr>
          <w:p w:rsidR="00434C2C" w:rsidRPr="002C5D3C" w:rsidRDefault="00434C2C" w:rsidP="00C76F5A">
            <w:pPr>
              <w:spacing w:after="0" w:line="240" w:lineRule="auto"/>
              <w:rPr>
                <w:b/>
                <w:sz w:val="20"/>
                <w:szCs w:val="20"/>
              </w:rPr>
            </w:pPr>
            <w:r w:rsidRPr="002C5D3C">
              <w:rPr>
                <w:b/>
                <w:sz w:val="20"/>
                <w:szCs w:val="20"/>
              </w:rPr>
              <w:t>Name</w:t>
            </w:r>
          </w:p>
        </w:tc>
        <w:tc>
          <w:tcPr>
            <w:tcW w:w="3081" w:type="dxa"/>
            <w:shd w:val="clear" w:color="auto" w:fill="FFC000"/>
          </w:tcPr>
          <w:p w:rsidR="00434C2C" w:rsidRPr="002C5D3C" w:rsidRDefault="00434C2C" w:rsidP="00C76F5A">
            <w:pPr>
              <w:spacing w:after="0" w:line="240" w:lineRule="auto"/>
              <w:rPr>
                <w:sz w:val="20"/>
                <w:szCs w:val="20"/>
              </w:rPr>
            </w:pPr>
            <w:r w:rsidRPr="002C5D3C">
              <w:rPr>
                <w:sz w:val="20"/>
                <w:szCs w:val="20"/>
              </w:rPr>
              <w:t>Mill scale (ferrous metal)</w:t>
            </w:r>
          </w:p>
        </w:tc>
        <w:tc>
          <w:tcPr>
            <w:tcW w:w="3081" w:type="dxa"/>
          </w:tcPr>
          <w:p w:rsidR="00434C2C" w:rsidRPr="00E50FF0" w:rsidRDefault="00434C2C" w:rsidP="00C76F5A">
            <w:pPr>
              <w:spacing w:after="0" w:line="240" w:lineRule="auto"/>
              <w:rPr>
                <w:sz w:val="20"/>
                <w:szCs w:val="20"/>
              </w:rPr>
            </w:pPr>
          </w:p>
        </w:tc>
      </w:tr>
      <w:tr w:rsidR="00434C2C" w:rsidRPr="002C5D3C" w:rsidTr="00A049C2">
        <w:tc>
          <w:tcPr>
            <w:tcW w:w="3080" w:type="dxa"/>
          </w:tcPr>
          <w:p w:rsidR="00434C2C" w:rsidRPr="002C5D3C" w:rsidRDefault="00434C2C" w:rsidP="00C76F5A">
            <w:pPr>
              <w:spacing w:after="0" w:line="240" w:lineRule="auto"/>
              <w:rPr>
                <w:b/>
                <w:sz w:val="20"/>
                <w:szCs w:val="20"/>
              </w:rPr>
            </w:pPr>
            <w:r w:rsidRPr="002C5D3C">
              <w:rPr>
                <w:b/>
                <w:sz w:val="20"/>
                <w:szCs w:val="20"/>
              </w:rPr>
              <w:t>Brief description</w:t>
            </w:r>
          </w:p>
        </w:tc>
        <w:tc>
          <w:tcPr>
            <w:tcW w:w="3081" w:type="dxa"/>
            <w:shd w:val="clear" w:color="auto" w:fill="FFC000"/>
          </w:tcPr>
          <w:p w:rsidR="00434C2C" w:rsidRPr="002C5D3C" w:rsidRDefault="00434C2C" w:rsidP="00C76F5A">
            <w:pPr>
              <w:spacing w:after="0" w:line="240" w:lineRule="auto"/>
              <w:jc w:val="both"/>
              <w:rPr>
                <w:sz w:val="20"/>
                <w:szCs w:val="20"/>
              </w:rPr>
            </w:pPr>
            <w:bookmarkStart w:id="8" w:name="OLE_LINK2"/>
            <w:r w:rsidRPr="002C5D3C">
              <w:rPr>
                <w:sz w:val="20"/>
                <w:szCs w:val="20"/>
              </w:rPr>
              <w:t xml:space="preserve">Mill scales are composed mainly of iron oxides and may contain varying amounts of other oxides and </w:t>
            </w:r>
            <w:proofErr w:type="spellStart"/>
            <w:r w:rsidRPr="002C5D3C">
              <w:rPr>
                <w:sz w:val="20"/>
                <w:szCs w:val="20"/>
              </w:rPr>
              <w:t>spinels</w:t>
            </w:r>
            <w:proofErr w:type="spellEnd"/>
            <w:r w:rsidRPr="002C5D3C">
              <w:rPr>
                <w:sz w:val="20"/>
                <w:szCs w:val="20"/>
              </w:rPr>
              <w:t>, elements and trace compounds</w:t>
            </w:r>
            <w:bookmarkEnd w:id="8"/>
            <w:r w:rsidRPr="002C5D3C">
              <w:rPr>
                <w:sz w:val="20"/>
                <w:szCs w:val="20"/>
              </w:rPr>
              <w:t>.</w:t>
            </w:r>
          </w:p>
        </w:tc>
        <w:tc>
          <w:tcPr>
            <w:tcW w:w="3081" w:type="dxa"/>
          </w:tcPr>
          <w:p w:rsidR="00434C2C" w:rsidRPr="00E50FF0" w:rsidRDefault="00434C2C" w:rsidP="009C0C89">
            <w:pPr>
              <w:spacing w:after="0" w:line="240" w:lineRule="auto"/>
              <w:rPr>
                <w:sz w:val="20"/>
                <w:szCs w:val="20"/>
              </w:rPr>
            </w:pPr>
            <w:r w:rsidRPr="00E50FF0">
              <w:rPr>
                <w:sz w:val="20"/>
                <w:szCs w:val="20"/>
              </w:rPr>
              <w:t>This “brief” description is limited by the size of the field.</w:t>
            </w:r>
          </w:p>
        </w:tc>
      </w:tr>
      <w:tr w:rsidR="00434C2C" w:rsidRPr="002C5D3C" w:rsidTr="00AB324E">
        <w:tc>
          <w:tcPr>
            <w:tcW w:w="3080" w:type="dxa"/>
          </w:tcPr>
          <w:p w:rsidR="00434C2C" w:rsidRPr="002C5D3C" w:rsidRDefault="00434C2C" w:rsidP="00C76F5A">
            <w:pPr>
              <w:spacing w:after="0" w:line="240" w:lineRule="auto"/>
              <w:rPr>
                <w:b/>
                <w:sz w:val="20"/>
                <w:szCs w:val="20"/>
              </w:rPr>
            </w:pPr>
            <w:r w:rsidRPr="002C5D3C">
              <w:rPr>
                <w:b/>
                <w:sz w:val="20"/>
                <w:szCs w:val="20"/>
              </w:rPr>
              <w:t>Composition ID</w:t>
            </w:r>
          </w:p>
        </w:tc>
        <w:tc>
          <w:tcPr>
            <w:tcW w:w="3081" w:type="dxa"/>
            <w:shd w:val="clear" w:color="auto" w:fill="FFC000"/>
          </w:tcPr>
          <w:p w:rsidR="00434C2C" w:rsidRPr="002C5D3C" w:rsidRDefault="00434C2C" w:rsidP="003B73B1">
            <w:pPr>
              <w:spacing w:after="0" w:line="240" w:lineRule="auto"/>
              <w:rPr>
                <w:sz w:val="20"/>
                <w:szCs w:val="20"/>
              </w:rPr>
            </w:pPr>
          </w:p>
        </w:tc>
        <w:tc>
          <w:tcPr>
            <w:tcW w:w="3081" w:type="dxa"/>
          </w:tcPr>
          <w:p w:rsidR="00434C2C" w:rsidRPr="00E50FF0" w:rsidRDefault="00434C2C" w:rsidP="00C76F5A">
            <w:pPr>
              <w:spacing w:after="0" w:line="240" w:lineRule="auto"/>
              <w:rPr>
                <w:b/>
                <w:sz w:val="20"/>
                <w:szCs w:val="20"/>
              </w:rPr>
            </w:pPr>
            <w:r w:rsidRPr="00E50FF0">
              <w:rPr>
                <w:sz w:val="20"/>
                <w:szCs w:val="20"/>
              </w:rPr>
              <w:t>A number is automatically created here by IUCLID</w:t>
            </w:r>
          </w:p>
        </w:tc>
      </w:tr>
      <w:tr w:rsidR="00434C2C" w:rsidRPr="002C5D3C" w:rsidTr="00AA21D7">
        <w:tc>
          <w:tcPr>
            <w:tcW w:w="3080" w:type="dxa"/>
          </w:tcPr>
          <w:p w:rsidR="00434C2C" w:rsidRPr="002C5D3C" w:rsidRDefault="00434C2C" w:rsidP="00C76F5A">
            <w:pPr>
              <w:spacing w:after="0" w:line="240" w:lineRule="auto"/>
              <w:rPr>
                <w:b/>
                <w:sz w:val="20"/>
                <w:szCs w:val="20"/>
              </w:rPr>
            </w:pPr>
            <w:r w:rsidRPr="002C5D3C">
              <w:rPr>
                <w:b/>
                <w:sz w:val="20"/>
                <w:szCs w:val="20"/>
              </w:rPr>
              <w:t>Degree of purity flags:</w:t>
            </w:r>
          </w:p>
        </w:tc>
        <w:tc>
          <w:tcPr>
            <w:tcW w:w="3081" w:type="dxa"/>
            <w:shd w:val="clear" w:color="auto" w:fill="BFBFBF"/>
          </w:tcPr>
          <w:p w:rsidR="00434C2C" w:rsidRPr="002C5D3C" w:rsidRDefault="00434C2C" w:rsidP="00C76F5A">
            <w:pPr>
              <w:spacing w:after="0" w:line="240" w:lineRule="auto"/>
              <w:rPr>
                <w:sz w:val="20"/>
                <w:szCs w:val="20"/>
              </w:rPr>
            </w:pPr>
            <w:r w:rsidRPr="002C5D3C">
              <w:rPr>
                <w:sz w:val="20"/>
                <w:szCs w:val="20"/>
              </w:rPr>
              <w:t>Heading only</w:t>
            </w:r>
          </w:p>
        </w:tc>
        <w:tc>
          <w:tcPr>
            <w:tcW w:w="3081" w:type="dxa"/>
          </w:tcPr>
          <w:p w:rsidR="00434C2C" w:rsidRPr="00E50FF0" w:rsidRDefault="00434C2C" w:rsidP="00C76F5A">
            <w:pPr>
              <w:spacing w:after="0" w:line="240" w:lineRule="auto"/>
              <w:rPr>
                <w:sz w:val="20"/>
                <w:szCs w:val="20"/>
              </w:rPr>
            </w:pPr>
            <w:r w:rsidRPr="00E50FF0">
              <w:rPr>
                <w:rStyle w:val="apple-style-span"/>
                <w:rFonts w:cs="Arial"/>
                <w:sz w:val="20"/>
                <w:szCs w:val="20"/>
              </w:rPr>
              <w:t>Click on the flag if you want to assign confidentiality and programme restrictions.</w:t>
            </w:r>
          </w:p>
        </w:tc>
      </w:tr>
      <w:tr w:rsidR="00434C2C" w:rsidRPr="002C5D3C" w:rsidTr="00DB5ED1">
        <w:tc>
          <w:tcPr>
            <w:tcW w:w="3080" w:type="dxa"/>
          </w:tcPr>
          <w:p w:rsidR="00434C2C" w:rsidRPr="002C5D3C" w:rsidRDefault="00434C2C" w:rsidP="00AB324E">
            <w:pPr>
              <w:pStyle w:val="NoSpacing"/>
              <w:jc w:val="right"/>
              <w:rPr>
                <w:rStyle w:val="apple-style-span"/>
                <w:rFonts w:cs="Arial"/>
              </w:rPr>
            </w:pPr>
            <w:r w:rsidRPr="002C5D3C">
              <w:rPr>
                <w:rStyle w:val="apple-style-span"/>
                <w:rFonts w:cs="Arial"/>
              </w:rPr>
              <w:t>confidentiality</w:t>
            </w:r>
          </w:p>
        </w:tc>
        <w:tc>
          <w:tcPr>
            <w:tcW w:w="3081" w:type="dxa"/>
            <w:shd w:val="clear" w:color="auto" w:fill="C6D9F1"/>
          </w:tcPr>
          <w:p w:rsidR="00434C2C" w:rsidRPr="002C5D3C" w:rsidRDefault="00434C2C" w:rsidP="003B73B1">
            <w:pPr>
              <w:pStyle w:val="NoSpacing"/>
            </w:pPr>
          </w:p>
        </w:tc>
        <w:tc>
          <w:tcPr>
            <w:tcW w:w="3081" w:type="dxa"/>
          </w:tcPr>
          <w:p w:rsidR="00434C2C" w:rsidRPr="00E50FF0" w:rsidRDefault="00434C2C" w:rsidP="003B73B1">
            <w:pPr>
              <w:pStyle w:val="NoSpacing"/>
              <w:rPr>
                <w:b/>
              </w:rPr>
            </w:pPr>
            <w:r w:rsidRPr="00E50FF0">
              <w:t>Leave blank or select the right level of confidentiality.    If confidentiality is required, a justification has to be provided.</w:t>
            </w:r>
          </w:p>
        </w:tc>
      </w:tr>
      <w:tr w:rsidR="00434C2C" w:rsidRPr="002C5D3C" w:rsidTr="00C76F5A">
        <w:tc>
          <w:tcPr>
            <w:tcW w:w="3080" w:type="dxa"/>
          </w:tcPr>
          <w:p w:rsidR="00434C2C" w:rsidRPr="002C5D3C" w:rsidRDefault="00434C2C" w:rsidP="00AB324E">
            <w:pPr>
              <w:pStyle w:val="NoSpacing"/>
              <w:jc w:val="right"/>
              <w:rPr>
                <w:rStyle w:val="apple-style-span"/>
                <w:rFonts w:cs="Arial"/>
              </w:rPr>
            </w:pPr>
            <w:r w:rsidRPr="002C5D3C">
              <w:rPr>
                <w:rStyle w:val="apple-style-span"/>
                <w:rFonts w:cs="Arial"/>
              </w:rPr>
              <w:t>programme restrictions</w:t>
            </w:r>
          </w:p>
        </w:tc>
        <w:tc>
          <w:tcPr>
            <w:tcW w:w="3081" w:type="dxa"/>
            <w:shd w:val="clear" w:color="auto" w:fill="FFC000"/>
          </w:tcPr>
          <w:p w:rsidR="00434C2C" w:rsidRPr="002C5D3C" w:rsidRDefault="00434C2C" w:rsidP="003B73B1">
            <w:pPr>
              <w:pStyle w:val="NoSpacing"/>
              <w:rPr>
                <w:rStyle w:val="apple-style-span"/>
                <w:rFonts w:cs="Arial"/>
              </w:rPr>
            </w:pPr>
          </w:p>
        </w:tc>
        <w:tc>
          <w:tcPr>
            <w:tcW w:w="3081" w:type="dxa"/>
          </w:tcPr>
          <w:p w:rsidR="00434C2C" w:rsidRPr="00E50FF0" w:rsidRDefault="00434C2C" w:rsidP="003B73B1">
            <w:pPr>
              <w:pStyle w:val="NoSpacing"/>
              <w:rPr>
                <w:rStyle w:val="apple-style-span"/>
                <w:rFonts w:cs="Arial"/>
              </w:rPr>
            </w:pPr>
            <w:r w:rsidRPr="00E50FF0">
              <w:rPr>
                <w:rStyle w:val="apple-style-span"/>
              </w:rPr>
              <w:t>Select EU: REACH from pick list.</w:t>
            </w:r>
          </w:p>
        </w:tc>
      </w:tr>
      <w:tr w:rsidR="00434C2C" w:rsidRPr="002C5D3C" w:rsidTr="00416387">
        <w:tc>
          <w:tcPr>
            <w:tcW w:w="3080" w:type="dxa"/>
          </w:tcPr>
          <w:p w:rsidR="00434C2C" w:rsidRPr="002C5D3C" w:rsidRDefault="00434C2C" w:rsidP="00C76F5A">
            <w:pPr>
              <w:spacing w:after="0" w:line="240" w:lineRule="auto"/>
              <w:rPr>
                <w:b/>
                <w:sz w:val="20"/>
                <w:szCs w:val="20"/>
              </w:rPr>
            </w:pPr>
            <w:r w:rsidRPr="002C5D3C">
              <w:rPr>
                <w:b/>
                <w:sz w:val="20"/>
                <w:szCs w:val="20"/>
              </w:rPr>
              <w:t>Degree of purity</w:t>
            </w:r>
          </w:p>
        </w:tc>
        <w:tc>
          <w:tcPr>
            <w:tcW w:w="3081" w:type="dxa"/>
            <w:shd w:val="clear" w:color="auto" w:fill="FFC000"/>
          </w:tcPr>
          <w:p w:rsidR="00434C2C" w:rsidRPr="002C5D3C" w:rsidRDefault="00434C2C" w:rsidP="00C76F5A">
            <w:pPr>
              <w:spacing w:after="0" w:line="240" w:lineRule="auto"/>
              <w:rPr>
                <w:sz w:val="20"/>
                <w:szCs w:val="20"/>
              </w:rPr>
            </w:pPr>
            <w:r w:rsidRPr="002C5D3C">
              <w:rPr>
                <w:sz w:val="20"/>
                <w:szCs w:val="20"/>
              </w:rPr>
              <w:t>100 and % [w/w]</w:t>
            </w:r>
          </w:p>
        </w:tc>
        <w:tc>
          <w:tcPr>
            <w:tcW w:w="3081" w:type="dxa"/>
          </w:tcPr>
          <w:p w:rsidR="00434C2C" w:rsidRPr="00E50FF0" w:rsidRDefault="00434C2C" w:rsidP="00C76F5A">
            <w:pPr>
              <w:spacing w:after="0" w:line="240" w:lineRule="auto"/>
              <w:rPr>
                <w:sz w:val="20"/>
                <w:szCs w:val="20"/>
              </w:rPr>
            </w:pPr>
          </w:p>
        </w:tc>
      </w:tr>
      <w:tr w:rsidR="00434C2C" w:rsidRPr="002C5D3C" w:rsidTr="00416387">
        <w:tc>
          <w:tcPr>
            <w:tcW w:w="3080" w:type="dxa"/>
          </w:tcPr>
          <w:p w:rsidR="00434C2C" w:rsidRPr="002C5D3C" w:rsidRDefault="00434C2C" w:rsidP="00C76F5A">
            <w:pPr>
              <w:spacing w:after="0" w:line="240" w:lineRule="auto"/>
              <w:rPr>
                <w:b/>
                <w:sz w:val="20"/>
                <w:szCs w:val="20"/>
              </w:rPr>
            </w:pPr>
            <w:r w:rsidRPr="002C5D3C">
              <w:rPr>
                <w:b/>
                <w:sz w:val="20"/>
                <w:szCs w:val="20"/>
              </w:rPr>
              <w:lastRenderedPageBreak/>
              <w:t>Constituents</w:t>
            </w:r>
          </w:p>
        </w:tc>
        <w:tc>
          <w:tcPr>
            <w:tcW w:w="3081" w:type="dxa"/>
            <w:shd w:val="clear" w:color="auto" w:fill="C0C0C0"/>
          </w:tcPr>
          <w:p w:rsidR="00434C2C" w:rsidRPr="002C5D3C" w:rsidRDefault="00434C2C" w:rsidP="00C76F5A">
            <w:pPr>
              <w:spacing w:after="0" w:line="240" w:lineRule="auto"/>
              <w:rPr>
                <w:sz w:val="20"/>
                <w:szCs w:val="20"/>
              </w:rPr>
            </w:pPr>
            <w:r w:rsidRPr="002C5D3C">
              <w:rPr>
                <w:sz w:val="20"/>
                <w:szCs w:val="20"/>
              </w:rPr>
              <w:t>Heading only</w:t>
            </w:r>
          </w:p>
        </w:tc>
        <w:tc>
          <w:tcPr>
            <w:tcW w:w="3081" w:type="dxa"/>
          </w:tcPr>
          <w:p w:rsidR="00434C2C" w:rsidRPr="00E50FF0" w:rsidRDefault="00434C2C" w:rsidP="00C76F5A">
            <w:pPr>
              <w:spacing w:after="0" w:line="240" w:lineRule="auto"/>
              <w:rPr>
                <w:sz w:val="20"/>
                <w:szCs w:val="20"/>
              </w:rPr>
            </w:pPr>
            <w:r w:rsidRPr="00E50FF0">
              <w:rPr>
                <w:sz w:val="20"/>
                <w:szCs w:val="20"/>
              </w:rPr>
              <w:t>The text is automatically created by IUCLID</w:t>
            </w:r>
          </w:p>
        </w:tc>
      </w:tr>
      <w:tr w:rsidR="00434C2C" w:rsidRPr="002C5D3C" w:rsidTr="00C76F5A">
        <w:tc>
          <w:tcPr>
            <w:tcW w:w="3080" w:type="dxa"/>
          </w:tcPr>
          <w:p w:rsidR="00434C2C" w:rsidRPr="002C5D3C" w:rsidRDefault="00434C2C" w:rsidP="00C76F5A">
            <w:pPr>
              <w:spacing w:after="0" w:line="240" w:lineRule="auto"/>
              <w:rPr>
                <w:b/>
                <w:sz w:val="20"/>
                <w:szCs w:val="20"/>
              </w:rPr>
            </w:pPr>
            <w:r w:rsidRPr="002C5D3C">
              <w:rPr>
                <w:b/>
                <w:sz w:val="20"/>
                <w:szCs w:val="20"/>
              </w:rPr>
              <w:t>Reference substance</w:t>
            </w:r>
          </w:p>
        </w:tc>
        <w:tc>
          <w:tcPr>
            <w:tcW w:w="3081" w:type="dxa"/>
            <w:shd w:val="clear" w:color="auto" w:fill="FFC000"/>
          </w:tcPr>
          <w:p w:rsidR="00434C2C" w:rsidRPr="002C5D3C" w:rsidRDefault="00434C2C" w:rsidP="00EB7954">
            <w:pPr>
              <w:spacing w:after="0" w:line="240" w:lineRule="auto"/>
              <w:rPr>
                <w:rStyle w:val="apple-style-span"/>
                <w:sz w:val="20"/>
                <w:szCs w:val="20"/>
              </w:rPr>
            </w:pPr>
            <w:r w:rsidRPr="002C5D3C">
              <w:rPr>
                <w:rStyle w:val="apple-style-span"/>
                <w:sz w:val="20"/>
                <w:szCs w:val="20"/>
              </w:rPr>
              <w:t>Mill Scale / Mill Scale (ferrous metal) / Mill Scale (ferrous metal) / 65996-74-9</w:t>
            </w:r>
          </w:p>
        </w:tc>
        <w:tc>
          <w:tcPr>
            <w:tcW w:w="3081" w:type="dxa"/>
          </w:tcPr>
          <w:p w:rsidR="00434C2C" w:rsidRPr="00E50FF0" w:rsidRDefault="00434C2C" w:rsidP="001D3706">
            <w:pPr>
              <w:pStyle w:val="NoSpacing"/>
              <w:rPr>
                <w:rStyle w:val="apple-style-span"/>
                <w:rFonts w:cs="Arial"/>
              </w:rPr>
            </w:pPr>
            <w:r w:rsidRPr="00E50FF0">
              <w:rPr>
                <w:rStyle w:val="apple-style-span"/>
                <w:rFonts w:cs="Arial"/>
              </w:rPr>
              <w:t>To locate the reference substance from the IUCLID data base, click on this icon [see section 1.1 above].</w:t>
            </w:r>
          </w:p>
          <w:p w:rsidR="00434C2C" w:rsidRPr="00E50FF0" w:rsidRDefault="00434C2C" w:rsidP="001D3706">
            <w:pPr>
              <w:pStyle w:val="NoSpacing"/>
              <w:rPr>
                <w:rStyle w:val="apple-style-span"/>
                <w:rFonts w:cs="Arial"/>
              </w:rPr>
            </w:pPr>
            <w:r w:rsidRPr="00E50FF0">
              <w:rPr>
                <w:rStyle w:val="apple-style-span"/>
                <w:rFonts w:cs="Arial"/>
              </w:rPr>
              <w:t xml:space="preserve"> </w:t>
            </w:r>
            <w:r w:rsidR="00597B01">
              <w:rPr>
                <w:noProof/>
                <w:lang w:eastAsia="en-GB"/>
              </w:rPr>
              <w:drawing>
                <wp:inline distT="0" distB="0" distL="0" distR="0">
                  <wp:extent cx="247650" cy="1905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434C2C" w:rsidRPr="00E50FF0" w:rsidRDefault="00434C2C" w:rsidP="006328F6">
            <w:pPr>
              <w:spacing w:after="0" w:line="240" w:lineRule="auto"/>
              <w:rPr>
                <w:rStyle w:val="apple-style-span"/>
                <w:rFonts w:cs="Arial"/>
                <w:sz w:val="20"/>
                <w:szCs w:val="20"/>
              </w:rPr>
            </w:pPr>
            <w:r w:rsidRPr="00E50FF0">
              <w:rPr>
                <w:rStyle w:val="apple-style-span"/>
                <w:rFonts w:cs="Arial"/>
                <w:sz w:val="20"/>
                <w:szCs w:val="20"/>
              </w:rPr>
              <w:t>Select your substance from the database by typing in the name, EC or CAS number, click SEARCH, select the substance name and click Assign.</w:t>
            </w:r>
          </w:p>
          <w:p w:rsidR="00434C2C" w:rsidRPr="00E50FF0" w:rsidRDefault="00434C2C" w:rsidP="00F9372B">
            <w:pPr>
              <w:spacing w:after="0" w:line="240" w:lineRule="auto"/>
              <w:rPr>
                <w:sz w:val="20"/>
                <w:szCs w:val="20"/>
              </w:rPr>
            </w:pPr>
          </w:p>
          <w:p w:rsidR="00434C2C" w:rsidRPr="00E50FF0" w:rsidRDefault="00434C2C" w:rsidP="003B37C1">
            <w:pPr>
              <w:spacing w:after="0" w:line="240" w:lineRule="auto"/>
              <w:rPr>
                <w:rStyle w:val="apple-style-span"/>
                <w:rFonts w:cs="Arial"/>
                <w:sz w:val="20"/>
                <w:szCs w:val="20"/>
              </w:rPr>
            </w:pPr>
            <w:r w:rsidRPr="00E50FF0">
              <w:rPr>
                <w:rStyle w:val="apple-style-span"/>
                <w:rFonts w:cs="Arial"/>
                <w:sz w:val="20"/>
                <w:szCs w:val="20"/>
              </w:rPr>
              <w:t>Two problems may arise:</w:t>
            </w:r>
          </w:p>
          <w:p w:rsidR="00434C2C" w:rsidRPr="00E50FF0" w:rsidRDefault="00434C2C" w:rsidP="003B37C1">
            <w:pPr>
              <w:spacing w:after="0" w:line="240" w:lineRule="auto"/>
              <w:rPr>
                <w:rStyle w:val="apple-style-span"/>
                <w:rFonts w:cs="Arial"/>
                <w:sz w:val="20"/>
                <w:szCs w:val="20"/>
              </w:rPr>
            </w:pPr>
            <w:r w:rsidRPr="00E50FF0">
              <w:rPr>
                <w:rStyle w:val="apple-style-span"/>
                <w:rFonts w:cs="Arial"/>
                <w:sz w:val="20"/>
                <w:szCs w:val="20"/>
              </w:rPr>
              <w:t>• If no entry is found, you have first to import the substance from the EC inventory to the reference substance inventory.</w:t>
            </w:r>
          </w:p>
          <w:p w:rsidR="00434C2C" w:rsidRPr="00E50FF0" w:rsidRDefault="00434C2C" w:rsidP="003B37C1">
            <w:pPr>
              <w:pStyle w:val="NoSpacing"/>
              <w:rPr>
                <w:rStyle w:val="apple-style-span"/>
                <w:rFonts w:cs="Arial"/>
              </w:rPr>
            </w:pPr>
            <w:r w:rsidRPr="00E50FF0">
              <w:rPr>
                <w:rStyle w:val="apple-style-span"/>
                <w:rFonts w:cs="Arial"/>
              </w:rPr>
              <w:t>• If an entry is found but inactive, right mouse click and set to “active reference substance.”</w:t>
            </w:r>
          </w:p>
          <w:p w:rsidR="00434C2C" w:rsidRPr="00E50FF0" w:rsidRDefault="00434C2C" w:rsidP="003B37C1">
            <w:pPr>
              <w:pStyle w:val="NoSpacing"/>
              <w:rPr>
                <w:rStyle w:val="apple-style-span"/>
                <w:rFonts w:cs="Arial"/>
              </w:rPr>
            </w:pPr>
          </w:p>
          <w:p w:rsidR="00434C2C" w:rsidRPr="00E50FF0" w:rsidRDefault="00434C2C" w:rsidP="003B37C1">
            <w:pPr>
              <w:spacing w:after="0" w:line="240" w:lineRule="auto"/>
              <w:rPr>
                <w:sz w:val="20"/>
                <w:szCs w:val="20"/>
              </w:rPr>
            </w:pPr>
            <w:r w:rsidRPr="00E50FF0">
              <w:rPr>
                <w:rStyle w:val="apple-style-span"/>
                <w:rFonts w:cs="Arial"/>
                <w:sz w:val="20"/>
                <w:szCs w:val="20"/>
              </w:rPr>
              <w:t>In order to simplify matters, the Iron Platform will provide reference substance files which member registrants can import into their IUCLID dossiers.</w:t>
            </w:r>
          </w:p>
        </w:tc>
      </w:tr>
      <w:tr w:rsidR="00434C2C" w:rsidRPr="002C5D3C" w:rsidTr="00C76F5A">
        <w:tc>
          <w:tcPr>
            <w:tcW w:w="3080" w:type="dxa"/>
          </w:tcPr>
          <w:p w:rsidR="00434C2C" w:rsidRPr="002C5D3C" w:rsidRDefault="00434C2C" w:rsidP="00C76F5A">
            <w:pPr>
              <w:spacing w:after="0" w:line="240" w:lineRule="auto"/>
              <w:rPr>
                <w:b/>
                <w:sz w:val="20"/>
                <w:szCs w:val="20"/>
              </w:rPr>
            </w:pPr>
            <w:r w:rsidRPr="002C5D3C">
              <w:rPr>
                <w:b/>
                <w:sz w:val="20"/>
                <w:szCs w:val="20"/>
              </w:rPr>
              <w:t>Typical concentration</w:t>
            </w:r>
          </w:p>
        </w:tc>
        <w:tc>
          <w:tcPr>
            <w:tcW w:w="3081" w:type="dxa"/>
            <w:shd w:val="clear" w:color="auto" w:fill="FFC000"/>
          </w:tcPr>
          <w:p w:rsidR="00434C2C" w:rsidRPr="002C5D3C" w:rsidRDefault="00434C2C" w:rsidP="00C76F5A">
            <w:pPr>
              <w:spacing w:after="0" w:line="240" w:lineRule="auto"/>
              <w:rPr>
                <w:sz w:val="20"/>
                <w:szCs w:val="20"/>
              </w:rPr>
            </w:pPr>
            <w:r w:rsidRPr="002C5D3C">
              <w:rPr>
                <w:sz w:val="20"/>
                <w:szCs w:val="20"/>
              </w:rPr>
              <w:t>100% [w/w]</w:t>
            </w:r>
          </w:p>
        </w:tc>
        <w:tc>
          <w:tcPr>
            <w:tcW w:w="3081" w:type="dxa"/>
          </w:tcPr>
          <w:p w:rsidR="00434C2C" w:rsidRPr="00E50FF0" w:rsidRDefault="00434C2C" w:rsidP="00C76F5A">
            <w:pPr>
              <w:spacing w:after="0" w:line="240" w:lineRule="auto"/>
              <w:rPr>
                <w:sz w:val="20"/>
                <w:szCs w:val="20"/>
              </w:rPr>
            </w:pPr>
          </w:p>
        </w:tc>
      </w:tr>
      <w:tr w:rsidR="00434C2C" w:rsidRPr="002C5D3C" w:rsidTr="00A049C2">
        <w:tc>
          <w:tcPr>
            <w:tcW w:w="3080" w:type="dxa"/>
          </w:tcPr>
          <w:p w:rsidR="00434C2C" w:rsidRPr="002C5D3C" w:rsidRDefault="00434C2C" w:rsidP="00C76F5A">
            <w:pPr>
              <w:spacing w:after="0" w:line="240" w:lineRule="auto"/>
              <w:rPr>
                <w:b/>
                <w:sz w:val="20"/>
                <w:szCs w:val="20"/>
              </w:rPr>
            </w:pPr>
            <w:r w:rsidRPr="002C5D3C">
              <w:rPr>
                <w:b/>
                <w:sz w:val="20"/>
                <w:szCs w:val="20"/>
              </w:rPr>
              <w:t>Concentration range</w:t>
            </w:r>
          </w:p>
        </w:tc>
        <w:tc>
          <w:tcPr>
            <w:tcW w:w="3081" w:type="dxa"/>
            <w:shd w:val="clear" w:color="auto" w:fill="FFC000"/>
          </w:tcPr>
          <w:p w:rsidR="00434C2C" w:rsidRPr="002C5D3C" w:rsidRDefault="00434C2C" w:rsidP="00C76F5A">
            <w:pPr>
              <w:spacing w:after="0" w:line="240" w:lineRule="auto"/>
              <w:rPr>
                <w:sz w:val="20"/>
                <w:szCs w:val="20"/>
              </w:rPr>
            </w:pPr>
          </w:p>
        </w:tc>
        <w:tc>
          <w:tcPr>
            <w:tcW w:w="3081" w:type="dxa"/>
          </w:tcPr>
          <w:p w:rsidR="00434C2C" w:rsidRPr="00E50FF0" w:rsidRDefault="00434C2C" w:rsidP="00C76F5A">
            <w:pPr>
              <w:spacing w:after="0" w:line="240" w:lineRule="auto"/>
              <w:rPr>
                <w:sz w:val="20"/>
                <w:szCs w:val="20"/>
              </w:rPr>
            </w:pPr>
            <w:r w:rsidRPr="00E50FF0">
              <w:rPr>
                <w:sz w:val="20"/>
                <w:szCs w:val="20"/>
              </w:rPr>
              <w:t>Leave blank</w:t>
            </w:r>
          </w:p>
        </w:tc>
      </w:tr>
      <w:tr w:rsidR="00434C2C" w:rsidRPr="002C5D3C" w:rsidTr="00471243">
        <w:tc>
          <w:tcPr>
            <w:tcW w:w="3080" w:type="dxa"/>
          </w:tcPr>
          <w:p w:rsidR="00434C2C" w:rsidRPr="002C5D3C" w:rsidRDefault="00434C2C" w:rsidP="00C76F5A">
            <w:pPr>
              <w:spacing w:after="0" w:line="240" w:lineRule="auto"/>
              <w:rPr>
                <w:b/>
                <w:sz w:val="20"/>
                <w:szCs w:val="20"/>
              </w:rPr>
            </w:pPr>
            <w:r w:rsidRPr="002C5D3C">
              <w:rPr>
                <w:b/>
                <w:sz w:val="20"/>
                <w:szCs w:val="20"/>
              </w:rPr>
              <w:t>Remarks</w:t>
            </w:r>
          </w:p>
        </w:tc>
        <w:tc>
          <w:tcPr>
            <w:tcW w:w="3081" w:type="dxa"/>
            <w:shd w:val="clear" w:color="auto" w:fill="FFC000"/>
          </w:tcPr>
          <w:p w:rsidR="00434C2C" w:rsidRPr="002C5D3C" w:rsidRDefault="00434C2C" w:rsidP="00C76F5A">
            <w:pPr>
              <w:spacing w:after="0" w:line="240" w:lineRule="auto"/>
              <w:jc w:val="both"/>
              <w:rPr>
                <w:sz w:val="20"/>
                <w:szCs w:val="20"/>
              </w:rPr>
            </w:pPr>
            <w:r w:rsidRPr="002C5D3C">
              <w:rPr>
                <w:sz w:val="20"/>
                <w:szCs w:val="20"/>
              </w:rPr>
              <w:t>Due to the lack of differentiation between constituents and impurities, the terms "main constituents" and "impurities" should not be regarded as relevant for UVCB substances (Ref. ECHA - Guidance for identification and naming of substances under REACH - Section 4.3.1.1 Information on chemical composition).</w:t>
            </w:r>
          </w:p>
        </w:tc>
        <w:tc>
          <w:tcPr>
            <w:tcW w:w="3081" w:type="dxa"/>
          </w:tcPr>
          <w:p w:rsidR="00434C2C" w:rsidRPr="00E50FF0" w:rsidRDefault="00434C2C" w:rsidP="00C76F5A">
            <w:pPr>
              <w:spacing w:after="0" w:line="240" w:lineRule="auto"/>
              <w:rPr>
                <w:sz w:val="20"/>
                <w:szCs w:val="20"/>
              </w:rPr>
            </w:pPr>
            <w:r w:rsidRPr="00E50FF0">
              <w:rPr>
                <w:sz w:val="20"/>
                <w:szCs w:val="20"/>
              </w:rPr>
              <w:t>Enter this text.</w:t>
            </w:r>
          </w:p>
        </w:tc>
      </w:tr>
      <w:tr w:rsidR="00434C2C" w:rsidRPr="002C5D3C" w:rsidTr="00471243">
        <w:tc>
          <w:tcPr>
            <w:tcW w:w="3080" w:type="dxa"/>
          </w:tcPr>
          <w:p w:rsidR="00434C2C" w:rsidRPr="002C5D3C" w:rsidRDefault="00434C2C" w:rsidP="00C76F5A">
            <w:pPr>
              <w:spacing w:after="0" w:line="240" w:lineRule="auto"/>
              <w:rPr>
                <w:b/>
                <w:sz w:val="20"/>
                <w:szCs w:val="20"/>
              </w:rPr>
            </w:pPr>
            <w:r w:rsidRPr="002C5D3C">
              <w:rPr>
                <w:b/>
                <w:sz w:val="20"/>
                <w:szCs w:val="20"/>
              </w:rPr>
              <w:t>Impurities</w:t>
            </w:r>
          </w:p>
        </w:tc>
        <w:tc>
          <w:tcPr>
            <w:tcW w:w="3081" w:type="dxa"/>
            <w:shd w:val="clear" w:color="auto" w:fill="C0C0C0"/>
          </w:tcPr>
          <w:p w:rsidR="00434C2C" w:rsidRPr="002C5D3C" w:rsidRDefault="00434C2C" w:rsidP="00C76F5A">
            <w:pPr>
              <w:spacing w:after="0" w:line="240" w:lineRule="auto"/>
              <w:jc w:val="both"/>
              <w:rPr>
                <w:sz w:val="20"/>
                <w:szCs w:val="20"/>
              </w:rPr>
            </w:pPr>
            <w:r>
              <w:rPr>
                <w:sz w:val="20"/>
                <w:szCs w:val="20"/>
              </w:rPr>
              <w:t>Heading only</w:t>
            </w:r>
          </w:p>
        </w:tc>
        <w:tc>
          <w:tcPr>
            <w:tcW w:w="3081" w:type="dxa"/>
          </w:tcPr>
          <w:p w:rsidR="00434C2C" w:rsidRPr="00E50FF0" w:rsidRDefault="00434C2C" w:rsidP="00C76F5A">
            <w:pPr>
              <w:spacing w:after="0" w:line="240" w:lineRule="auto"/>
              <w:rPr>
                <w:sz w:val="20"/>
                <w:szCs w:val="20"/>
              </w:rPr>
            </w:pPr>
            <w:r w:rsidRPr="00E50FF0">
              <w:rPr>
                <w:sz w:val="20"/>
                <w:szCs w:val="20"/>
              </w:rPr>
              <w:t>Do not create a block here.</w:t>
            </w:r>
          </w:p>
        </w:tc>
      </w:tr>
      <w:tr w:rsidR="00434C2C" w:rsidRPr="002C5D3C" w:rsidTr="00471243">
        <w:tc>
          <w:tcPr>
            <w:tcW w:w="3080" w:type="dxa"/>
          </w:tcPr>
          <w:p w:rsidR="00434C2C" w:rsidRPr="002C5D3C" w:rsidRDefault="00434C2C" w:rsidP="00C76F5A">
            <w:pPr>
              <w:spacing w:after="0" w:line="240" w:lineRule="auto"/>
              <w:rPr>
                <w:b/>
                <w:sz w:val="20"/>
                <w:szCs w:val="20"/>
              </w:rPr>
            </w:pPr>
            <w:r w:rsidRPr="002C5D3C">
              <w:rPr>
                <w:b/>
                <w:sz w:val="20"/>
                <w:szCs w:val="20"/>
              </w:rPr>
              <w:t>Additives</w:t>
            </w:r>
          </w:p>
        </w:tc>
        <w:tc>
          <w:tcPr>
            <w:tcW w:w="3081" w:type="dxa"/>
            <w:shd w:val="clear" w:color="auto" w:fill="C0C0C0"/>
          </w:tcPr>
          <w:p w:rsidR="00434C2C" w:rsidRPr="002C5D3C" w:rsidRDefault="00434C2C" w:rsidP="00C76F5A">
            <w:pPr>
              <w:spacing w:after="0" w:line="240" w:lineRule="auto"/>
              <w:jc w:val="both"/>
              <w:rPr>
                <w:sz w:val="20"/>
                <w:szCs w:val="20"/>
              </w:rPr>
            </w:pPr>
            <w:r>
              <w:rPr>
                <w:sz w:val="20"/>
                <w:szCs w:val="20"/>
              </w:rPr>
              <w:t>Heading only</w:t>
            </w:r>
          </w:p>
        </w:tc>
        <w:tc>
          <w:tcPr>
            <w:tcW w:w="3081" w:type="dxa"/>
          </w:tcPr>
          <w:p w:rsidR="00434C2C" w:rsidRPr="00E50FF0" w:rsidRDefault="00434C2C" w:rsidP="00C76F5A">
            <w:pPr>
              <w:spacing w:after="0" w:line="240" w:lineRule="auto"/>
              <w:rPr>
                <w:sz w:val="20"/>
                <w:szCs w:val="20"/>
              </w:rPr>
            </w:pPr>
            <w:r w:rsidRPr="00E50FF0">
              <w:rPr>
                <w:sz w:val="20"/>
                <w:szCs w:val="20"/>
              </w:rPr>
              <w:t>Do not create a block here.</w:t>
            </w:r>
          </w:p>
        </w:tc>
      </w:tr>
    </w:tbl>
    <w:p w:rsidR="00434C2C" w:rsidRPr="002C5D3C" w:rsidRDefault="00434C2C" w:rsidP="00B81948">
      <w:pPr>
        <w:pStyle w:val="NoSpacing"/>
      </w:pPr>
    </w:p>
    <w:p w:rsidR="00434C2C" w:rsidRPr="002C5D3C" w:rsidRDefault="00434C2C" w:rsidP="00471243">
      <w:pPr>
        <w:pStyle w:val="NoSpacing"/>
        <w:spacing w:after="40"/>
        <w:jc w:val="both"/>
        <w:outlineLvl w:val="1"/>
        <w:rPr>
          <w:b/>
          <w:sz w:val="24"/>
          <w:szCs w:val="24"/>
        </w:rPr>
      </w:pPr>
      <w:r w:rsidRPr="002C5D3C">
        <w:rPr>
          <w:b/>
        </w:rPr>
        <w:br w:type="page"/>
      </w:r>
      <w:bookmarkStart w:id="9" w:name="_Toc332104989"/>
      <w:bookmarkStart w:id="10" w:name="_Toc338247216"/>
      <w:r w:rsidRPr="002C5D3C">
        <w:rPr>
          <w:b/>
          <w:sz w:val="24"/>
          <w:szCs w:val="24"/>
        </w:rPr>
        <w:lastRenderedPageBreak/>
        <w:t>1.3</w:t>
      </w:r>
      <w:r w:rsidRPr="002C5D3C">
        <w:rPr>
          <w:b/>
          <w:sz w:val="24"/>
          <w:szCs w:val="24"/>
        </w:rPr>
        <w:tab/>
        <w:t>IDENTIFIERS</w:t>
      </w:r>
      <w:bookmarkEnd w:id="9"/>
      <w:bookmarkEnd w:id="10"/>
    </w:p>
    <w:p w:rsidR="00434C2C" w:rsidRPr="002C5D3C" w:rsidRDefault="00434C2C" w:rsidP="00471243">
      <w:pPr>
        <w:pStyle w:val="NoSpacing"/>
        <w:spacing w:after="40"/>
        <w:jc w:val="both"/>
      </w:pPr>
    </w:p>
    <w:p w:rsidR="00434C2C" w:rsidRPr="002C5D3C" w:rsidRDefault="00597B01" w:rsidP="00B81948">
      <w:pPr>
        <w:pStyle w:val="NoSpacing"/>
      </w:pPr>
      <w:r>
        <w:rPr>
          <w:noProof/>
          <w:lang w:eastAsia="en-GB"/>
        </w:rPr>
        <w:drawing>
          <wp:inline distT="0" distB="0" distL="0" distR="0">
            <wp:extent cx="5724525" cy="2600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rsidR="00434C2C" w:rsidRPr="002C5D3C" w:rsidRDefault="00434C2C" w:rsidP="00217A3F">
      <w:pPr>
        <w:spacing w:after="0"/>
      </w:pPr>
    </w:p>
    <w:p w:rsidR="00434C2C" w:rsidRPr="002C5D3C" w:rsidRDefault="00434C2C" w:rsidP="00217A3F">
      <w:pPr>
        <w:spacing w:after="0"/>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34C2C" w:rsidRPr="002C5D3C" w:rsidTr="00C76F5A">
        <w:tc>
          <w:tcPr>
            <w:tcW w:w="3080" w:type="dxa"/>
          </w:tcPr>
          <w:p w:rsidR="00434C2C" w:rsidRPr="002C5D3C" w:rsidRDefault="00434C2C" w:rsidP="001B0BA2">
            <w:pPr>
              <w:pStyle w:val="NoSpacing"/>
              <w:jc w:val="center"/>
              <w:rPr>
                <w:rStyle w:val="apple-style-span"/>
                <w:rFonts w:cs="Arial"/>
                <w:b/>
              </w:rPr>
            </w:pPr>
            <w:r w:rsidRPr="002C5D3C">
              <w:rPr>
                <w:rStyle w:val="apple-style-span"/>
                <w:rFonts w:cs="Arial"/>
                <w:b/>
              </w:rPr>
              <w:t>ITEM</w:t>
            </w:r>
          </w:p>
        </w:tc>
        <w:tc>
          <w:tcPr>
            <w:tcW w:w="3081" w:type="dxa"/>
          </w:tcPr>
          <w:p w:rsidR="00434C2C" w:rsidRPr="002C5D3C" w:rsidRDefault="00434C2C" w:rsidP="001B0BA2">
            <w:pPr>
              <w:pStyle w:val="NoSpacing"/>
              <w:jc w:val="center"/>
              <w:rPr>
                <w:rStyle w:val="apple-style-span"/>
                <w:rFonts w:cs="Arial"/>
                <w:b/>
              </w:rPr>
            </w:pPr>
            <w:r w:rsidRPr="002C5D3C">
              <w:rPr>
                <w:rStyle w:val="apple-style-span"/>
                <w:rFonts w:cs="Arial"/>
                <w:b/>
              </w:rPr>
              <w:t>TEXT TO BE ADDED</w:t>
            </w:r>
          </w:p>
        </w:tc>
        <w:tc>
          <w:tcPr>
            <w:tcW w:w="3081" w:type="dxa"/>
          </w:tcPr>
          <w:p w:rsidR="00434C2C" w:rsidRPr="002C5D3C" w:rsidRDefault="00434C2C" w:rsidP="001B0BA2">
            <w:pPr>
              <w:pStyle w:val="NoSpacing"/>
              <w:jc w:val="center"/>
              <w:rPr>
                <w:rStyle w:val="apple-style-span"/>
                <w:rFonts w:cs="Arial"/>
                <w:b/>
              </w:rPr>
            </w:pPr>
            <w:r w:rsidRPr="002C5D3C">
              <w:rPr>
                <w:rStyle w:val="apple-style-span"/>
                <w:rFonts w:cs="Arial"/>
                <w:b/>
              </w:rPr>
              <w:t>EXPLANATION</w:t>
            </w:r>
          </w:p>
        </w:tc>
      </w:tr>
      <w:tr w:rsidR="00434C2C" w:rsidRPr="002C5D3C" w:rsidTr="00404FE1">
        <w:tc>
          <w:tcPr>
            <w:tcW w:w="3080" w:type="dxa"/>
          </w:tcPr>
          <w:p w:rsidR="00434C2C" w:rsidRPr="002C5D3C" w:rsidRDefault="00434C2C" w:rsidP="00AE1C5F">
            <w:pPr>
              <w:spacing w:after="0" w:line="240" w:lineRule="auto"/>
              <w:jc w:val="both"/>
              <w:rPr>
                <w:b/>
                <w:sz w:val="20"/>
                <w:szCs w:val="20"/>
              </w:rPr>
            </w:pPr>
            <w:r w:rsidRPr="002C5D3C">
              <w:rPr>
                <w:b/>
                <w:sz w:val="20"/>
                <w:szCs w:val="20"/>
              </w:rPr>
              <w:t>Regulatory programme identifiers</w:t>
            </w:r>
          </w:p>
        </w:tc>
        <w:tc>
          <w:tcPr>
            <w:tcW w:w="3081" w:type="dxa"/>
            <w:shd w:val="clear" w:color="auto" w:fill="A6A6A6"/>
          </w:tcPr>
          <w:p w:rsidR="00434C2C" w:rsidRPr="002C5D3C" w:rsidRDefault="00434C2C" w:rsidP="00AE1C5F">
            <w:pPr>
              <w:spacing w:after="0" w:line="240" w:lineRule="auto"/>
              <w:jc w:val="both"/>
              <w:rPr>
                <w:sz w:val="20"/>
                <w:szCs w:val="20"/>
              </w:rPr>
            </w:pPr>
            <w:r w:rsidRPr="002C5D3C">
              <w:rPr>
                <w:sz w:val="20"/>
                <w:szCs w:val="20"/>
              </w:rPr>
              <w:t>Heading only</w:t>
            </w:r>
          </w:p>
        </w:tc>
        <w:tc>
          <w:tcPr>
            <w:tcW w:w="3081" w:type="dxa"/>
          </w:tcPr>
          <w:p w:rsidR="00434C2C" w:rsidRPr="002C5D3C" w:rsidRDefault="00434C2C" w:rsidP="00AE1C5F">
            <w:pPr>
              <w:spacing w:after="0" w:line="240" w:lineRule="auto"/>
              <w:jc w:val="both"/>
              <w:rPr>
                <w:sz w:val="20"/>
                <w:szCs w:val="20"/>
              </w:rPr>
            </w:pPr>
            <w:r w:rsidRPr="002C5D3C">
              <w:rPr>
                <w:sz w:val="20"/>
                <w:szCs w:val="20"/>
              </w:rPr>
              <w:t xml:space="preserve">Click on </w:t>
            </w:r>
            <w:r w:rsidR="00597B01">
              <w:rPr>
                <w:noProof/>
                <w:sz w:val="20"/>
                <w:szCs w:val="20"/>
                <w:lang w:eastAsia="en-GB"/>
              </w:rPr>
              <w:drawing>
                <wp:inline distT="0" distB="0" distL="0" distR="0">
                  <wp:extent cx="704850" cy="200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tc>
      </w:tr>
      <w:tr w:rsidR="00434C2C" w:rsidRPr="002C5D3C" w:rsidTr="00404FE1">
        <w:tc>
          <w:tcPr>
            <w:tcW w:w="3080" w:type="dxa"/>
          </w:tcPr>
          <w:p w:rsidR="00434C2C" w:rsidRPr="002C5D3C" w:rsidDel="00A423FE" w:rsidRDefault="00434C2C" w:rsidP="00AE1C5F">
            <w:pPr>
              <w:spacing w:after="0" w:line="240" w:lineRule="auto"/>
              <w:jc w:val="both"/>
              <w:rPr>
                <w:b/>
                <w:sz w:val="20"/>
                <w:szCs w:val="20"/>
              </w:rPr>
            </w:pPr>
            <w:r w:rsidRPr="002C5D3C">
              <w:rPr>
                <w:b/>
                <w:sz w:val="20"/>
                <w:szCs w:val="20"/>
              </w:rPr>
              <w:t>Flag</w:t>
            </w:r>
          </w:p>
        </w:tc>
        <w:tc>
          <w:tcPr>
            <w:tcW w:w="3081" w:type="dxa"/>
            <w:shd w:val="clear" w:color="auto" w:fill="A6A6A6"/>
          </w:tcPr>
          <w:p w:rsidR="00434C2C" w:rsidRPr="002C5D3C" w:rsidRDefault="00434C2C" w:rsidP="00AE1C5F">
            <w:pPr>
              <w:spacing w:after="0" w:line="240" w:lineRule="auto"/>
              <w:jc w:val="both"/>
              <w:rPr>
                <w:sz w:val="20"/>
                <w:szCs w:val="20"/>
              </w:rPr>
            </w:pPr>
            <w:r w:rsidRPr="002C5D3C">
              <w:rPr>
                <w:sz w:val="20"/>
                <w:szCs w:val="20"/>
              </w:rPr>
              <w:t>Heading only</w:t>
            </w:r>
          </w:p>
        </w:tc>
        <w:tc>
          <w:tcPr>
            <w:tcW w:w="3081" w:type="dxa"/>
          </w:tcPr>
          <w:p w:rsidR="00434C2C" w:rsidRPr="002C5D3C" w:rsidRDefault="00434C2C" w:rsidP="00AE1C5F">
            <w:pPr>
              <w:spacing w:after="0" w:line="240" w:lineRule="auto"/>
              <w:jc w:val="both"/>
              <w:rPr>
                <w:sz w:val="20"/>
                <w:szCs w:val="20"/>
              </w:rPr>
            </w:pPr>
            <w:r w:rsidRPr="002C5D3C">
              <w:rPr>
                <w:rStyle w:val="apple-style-span"/>
                <w:rFonts w:cs="Arial"/>
                <w:sz w:val="20"/>
                <w:szCs w:val="20"/>
              </w:rPr>
              <w:t>Click on the flag if you want to assign confidentiality and programme restrictions.</w:t>
            </w:r>
          </w:p>
        </w:tc>
      </w:tr>
      <w:tr w:rsidR="00434C2C" w:rsidRPr="002C5D3C" w:rsidTr="00404FE1">
        <w:tc>
          <w:tcPr>
            <w:tcW w:w="3080" w:type="dxa"/>
          </w:tcPr>
          <w:p w:rsidR="00434C2C" w:rsidRPr="002C5D3C" w:rsidDel="00A423FE" w:rsidRDefault="00434C2C" w:rsidP="00404FE1">
            <w:pPr>
              <w:spacing w:after="0" w:line="240" w:lineRule="auto"/>
              <w:jc w:val="right"/>
              <w:rPr>
                <w:b/>
                <w:sz w:val="20"/>
                <w:szCs w:val="20"/>
              </w:rPr>
            </w:pPr>
            <w:r w:rsidRPr="002C5D3C">
              <w:rPr>
                <w:rStyle w:val="apple-style-span"/>
                <w:rFonts w:cs="Arial"/>
                <w:sz w:val="20"/>
                <w:szCs w:val="20"/>
              </w:rPr>
              <w:t>Confidentiality</w:t>
            </w:r>
          </w:p>
        </w:tc>
        <w:tc>
          <w:tcPr>
            <w:tcW w:w="3081" w:type="dxa"/>
            <w:shd w:val="clear" w:color="auto" w:fill="C6D9F1"/>
          </w:tcPr>
          <w:p w:rsidR="00434C2C" w:rsidRPr="002C5D3C" w:rsidRDefault="00434C2C" w:rsidP="00AE1C5F">
            <w:pPr>
              <w:spacing w:after="0" w:line="240" w:lineRule="auto"/>
              <w:jc w:val="both"/>
              <w:rPr>
                <w:sz w:val="20"/>
                <w:szCs w:val="20"/>
              </w:rPr>
            </w:pPr>
          </w:p>
        </w:tc>
        <w:tc>
          <w:tcPr>
            <w:tcW w:w="3081" w:type="dxa"/>
          </w:tcPr>
          <w:p w:rsidR="00434C2C" w:rsidRPr="002C5D3C" w:rsidRDefault="00434C2C" w:rsidP="00AE1C5F">
            <w:pPr>
              <w:spacing w:after="0" w:line="240" w:lineRule="auto"/>
              <w:jc w:val="both"/>
              <w:rPr>
                <w:sz w:val="20"/>
                <w:szCs w:val="20"/>
              </w:rPr>
            </w:pPr>
            <w:r w:rsidRPr="002C5D3C">
              <w:rPr>
                <w:sz w:val="20"/>
                <w:szCs w:val="20"/>
              </w:rPr>
              <w:t>Leave blank or select the right level of confidentiality. If confidentiality is required, a justification has to be provided.</w:t>
            </w:r>
          </w:p>
        </w:tc>
      </w:tr>
      <w:tr w:rsidR="00434C2C" w:rsidRPr="002C5D3C" w:rsidTr="00404FE1">
        <w:tc>
          <w:tcPr>
            <w:tcW w:w="3080" w:type="dxa"/>
          </w:tcPr>
          <w:p w:rsidR="00434C2C" w:rsidRPr="002C5D3C" w:rsidDel="00A423FE" w:rsidRDefault="00434C2C" w:rsidP="00404FE1">
            <w:pPr>
              <w:spacing w:after="0" w:line="240" w:lineRule="auto"/>
              <w:jc w:val="right"/>
              <w:rPr>
                <w:b/>
                <w:sz w:val="20"/>
                <w:szCs w:val="20"/>
              </w:rPr>
            </w:pPr>
            <w:r w:rsidRPr="002C5D3C">
              <w:rPr>
                <w:rStyle w:val="apple-style-span"/>
                <w:rFonts w:cs="Arial"/>
                <w:sz w:val="20"/>
                <w:szCs w:val="20"/>
              </w:rPr>
              <w:t>Programme restrictions</w:t>
            </w:r>
          </w:p>
        </w:tc>
        <w:tc>
          <w:tcPr>
            <w:tcW w:w="3081" w:type="dxa"/>
            <w:shd w:val="clear" w:color="auto" w:fill="FFC000"/>
          </w:tcPr>
          <w:p w:rsidR="00434C2C" w:rsidRPr="002C5D3C" w:rsidRDefault="00434C2C" w:rsidP="00AE1C5F">
            <w:pPr>
              <w:spacing w:after="0" w:line="240" w:lineRule="auto"/>
              <w:jc w:val="both"/>
              <w:rPr>
                <w:sz w:val="20"/>
                <w:szCs w:val="20"/>
              </w:rPr>
            </w:pPr>
          </w:p>
        </w:tc>
        <w:tc>
          <w:tcPr>
            <w:tcW w:w="3081" w:type="dxa"/>
          </w:tcPr>
          <w:p w:rsidR="00434C2C" w:rsidRPr="002C5D3C" w:rsidRDefault="00434C2C" w:rsidP="00AE1C5F">
            <w:pPr>
              <w:spacing w:after="0" w:line="240" w:lineRule="auto"/>
              <w:jc w:val="both"/>
              <w:rPr>
                <w:sz w:val="20"/>
                <w:szCs w:val="20"/>
              </w:rPr>
            </w:pPr>
            <w:r w:rsidRPr="002C5D3C">
              <w:rPr>
                <w:rStyle w:val="apple-style-span"/>
                <w:sz w:val="20"/>
                <w:szCs w:val="20"/>
              </w:rPr>
              <w:t>Select EU: REACH from pick list.</w:t>
            </w:r>
          </w:p>
        </w:tc>
      </w:tr>
      <w:tr w:rsidR="00434C2C" w:rsidRPr="002C5D3C" w:rsidTr="00A811ED">
        <w:tc>
          <w:tcPr>
            <w:tcW w:w="3080" w:type="dxa"/>
          </w:tcPr>
          <w:p w:rsidR="00434C2C" w:rsidRPr="002C5D3C" w:rsidRDefault="00434C2C" w:rsidP="00C76F5A">
            <w:pPr>
              <w:spacing w:after="0" w:line="240" w:lineRule="auto"/>
              <w:rPr>
                <w:b/>
                <w:sz w:val="20"/>
                <w:szCs w:val="20"/>
              </w:rPr>
            </w:pPr>
            <w:r w:rsidRPr="002C5D3C">
              <w:rPr>
                <w:b/>
                <w:sz w:val="20"/>
                <w:szCs w:val="20"/>
              </w:rPr>
              <w:t>Regulatory programme</w:t>
            </w:r>
          </w:p>
        </w:tc>
        <w:tc>
          <w:tcPr>
            <w:tcW w:w="3081" w:type="dxa"/>
            <w:shd w:val="clear" w:color="auto" w:fill="C6D9F1"/>
          </w:tcPr>
          <w:p w:rsidR="00434C2C" w:rsidRPr="002C5D3C" w:rsidRDefault="00434C2C" w:rsidP="00480560">
            <w:pPr>
              <w:spacing w:after="0" w:line="240" w:lineRule="auto"/>
              <w:rPr>
                <w:sz w:val="20"/>
                <w:szCs w:val="20"/>
              </w:rPr>
            </w:pPr>
            <w:r w:rsidRPr="002C5D3C">
              <w:rPr>
                <w:sz w:val="20"/>
                <w:szCs w:val="20"/>
              </w:rPr>
              <w:t xml:space="preserve"> </w:t>
            </w:r>
          </w:p>
        </w:tc>
        <w:tc>
          <w:tcPr>
            <w:tcW w:w="3081" w:type="dxa"/>
          </w:tcPr>
          <w:p w:rsidR="00434C2C" w:rsidRPr="002C5D3C" w:rsidRDefault="00434C2C" w:rsidP="00480560">
            <w:pPr>
              <w:spacing w:after="0" w:line="240" w:lineRule="auto"/>
              <w:rPr>
                <w:sz w:val="20"/>
                <w:szCs w:val="20"/>
              </w:rPr>
            </w:pPr>
            <w:r w:rsidRPr="002C5D3C">
              <w:rPr>
                <w:sz w:val="20"/>
                <w:szCs w:val="20"/>
              </w:rPr>
              <w:t>Select REACH Pre-registration number or REACH Inquiry number from the pick list.</w:t>
            </w:r>
          </w:p>
        </w:tc>
      </w:tr>
      <w:tr w:rsidR="00434C2C" w:rsidRPr="002C5D3C" w:rsidTr="00C76F5A">
        <w:tc>
          <w:tcPr>
            <w:tcW w:w="3080" w:type="dxa"/>
          </w:tcPr>
          <w:p w:rsidR="00434C2C" w:rsidRPr="002C5D3C" w:rsidRDefault="00434C2C" w:rsidP="00C76F5A">
            <w:pPr>
              <w:spacing w:after="0" w:line="240" w:lineRule="auto"/>
              <w:rPr>
                <w:b/>
                <w:sz w:val="20"/>
                <w:szCs w:val="20"/>
              </w:rPr>
            </w:pPr>
            <w:r w:rsidRPr="002C5D3C">
              <w:rPr>
                <w:b/>
                <w:sz w:val="20"/>
                <w:szCs w:val="20"/>
              </w:rPr>
              <w:t>ID</w:t>
            </w:r>
          </w:p>
        </w:tc>
        <w:tc>
          <w:tcPr>
            <w:tcW w:w="3081" w:type="dxa"/>
            <w:shd w:val="clear" w:color="auto" w:fill="C6D9F1"/>
          </w:tcPr>
          <w:p w:rsidR="00434C2C" w:rsidRPr="002C5D3C" w:rsidRDefault="00434C2C" w:rsidP="00480560">
            <w:pPr>
              <w:spacing w:after="0" w:line="240" w:lineRule="auto"/>
              <w:rPr>
                <w:sz w:val="20"/>
                <w:szCs w:val="20"/>
              </w:rPr>
            </w:pPr>
          </w:p>
        </w:tc>
        <w:tc>
          <w:tcPr>
            <w:tcW w:w="3081" w:type="dxa"/>
          </w:tcPr>
          <w:p w:rsidR="00434C2C" w:rsidRPr="002C5D3C" w:rsidRDefault="00434C2C" w:rsidP="00480560">
            <w:pPr>
              <w:spacing w:after="0" w:line="240" w:lineRule="auto"/>
              <w:rPr>
                <w:sz w:val="20"/>
                <w:szCs w:val="20"/>
              </w:rPr>
            </w:pPr>
            <w:r w:rsidRPr="002C5D3C">
              <w:rPr>
                <w:sz w:val="20"/>
                <w:szCs w:val="20"/>
              </w:rPr>
              <w:t>Enter your pre-registration or inquiry number.</w:t>
            </w:r>
          </w:p>
        </w:tc>
      </w:tr>
      <w:tr w:rsidR="00434C2C" w:rsidRPr="002C5D3C" w:rsidTr="00746FD2">
        <w:tc>
          <w:tcPr>
            <w:tcW w:w="3080" w:type="dxa"/>
          </w:tcPr>
          <w:p w:rsidR="00434C2C" w:rsidRPr="002C5D3C" w:rsidRDefault="00434C2C" w:rsidP="00C76F5A">
            <w:pPr>
              <w:spacing w:after="0" w:line="240" w:lineRule="auto"/>
              <w:rPr>
                <w:b/>
                <w:sz w:val="20"/>
                <w:szCs w:val="20"/>
              </w:rPr>
            </w:pPr>
            <w:r w:rsidRPr="002C5D3C">
              <w:rPr>
                <w:b/>
                <w:sz w:val="20"/>
                <w:szCs w:val="20"/>
              </w:rPr>
              <w:t>Remarks</w:t>
            </w:r>
          </w:p>
        </w:tc>
        <w:tc>
          <w:tcPr>
            <w:tcW w:w="3081" w:type="dxa"/>
            <w:shd w:val="clear" w:color="auto" w:fill="FFC000"/>
          </w:tcPr>
          <w:p w:rsidR="00434C2C" w:rsidRPr="002C5D3C" w:rsidRDefault="00434C2C" w:rsidP="00C76F5A">
            <w:pPr>
              <w:spacing w:after="0" w:line="240" w:lineRule="auto"/>
              <w:rPr>
                <w:b/>
                <w:sz w:val="20"/>
                <w:szCs w:val="20"/>
              </w:rPr>
            </w:pPr>
          </w:p>
        </w:tc>
        <w:tc>
          <w:tcPr>
            <w:tcW w:w="3081" w:type="dxa"/>
          </w:tcPr>
          <w:p w:rsidR="00434C2C" w:rsidRPr="002C5D3C" w:rsidRDefault="00434C2C" w:rsidP="00C76F5A">
            <w:pPr>
              <w:spacing w:after="0" w:line="240" w:lineRule="auto"/>
              <w:rPr>
                <w:sz w:val="20"/>
                <w:szCs w:val="20"/>
              </w:rPr>
            </w:pPr>
            <w:r w:rsidRPr="002C5D3C">
              <w:rPr>
                <w:sz w:val="20"/>
                <w:szCs w:val="20"/>
              </w:rPr>
              <w:t>Leave blank</w:t>
            </w:r>
          </w:p>
        </w:tc>
      </w:tr>
      <w:tr w:rsidR="00434C2C" w:rsidRPr="002C5D3C" w:rsidTr="00404FE1">
        <w:tc>
          <w:tcPr>
            <w:tcW w:w="3080" w:type="dxa"/>
          </w:tcPr>
          <w:p w:rsidR="00434C2C" w:rsidRPr="002C5D3C" w:rsidRDefault="00434C2C" w:rsidP="00C76F5A">
            <w:pPr>
              <w:spacing w:after="0" w:line="240" w:lineRule="auto"/>
              <w:rPr>
                <w:b/>
                <w:sz w:val="20"/>
                <w:szCs w:val="20"/>
              </w:rPr>
            </w:pPr>
            <w:r w:rsidRPr="002C5D3C">
              <w:rPr>
                <w:b/>
                <w:sz w:val="20"/>
                <w:szCs w:val="20"/>
              </w:rPr>
              <w:t>Other IT system identifiers</w:t>
            </w:r>
          </w:p>
        </w:tc>
        <w:tc>
          <w:tcPr>
            <w:tcW w:w="3081" w:type="dxa"/>
            <w:shd w:val="clear" w:color="auto" w:fill="C0C0C0"/>
          </w:tcPr>
          <w:p w:rsidR="00434C2C" w:rsidRPr="002C5D3C" w:rsidRDefault="00434C2C" w:rsidP="00AE1C5F">
            <w:pPr>
              <w:spacing w:after="0" w:line="240" w:lineRule="auto"/>
              <w:jc w:val="both"/>
              <w:rPr>
                <w:sz w:val="20"/>
                <w:szCs w:val="20"/>
              </w:rPr>
            </w:pPr>
            <w:r w:rsidRPr="002C5D3C">
              <w:rPr>
                <w:sz w:val="20"/>
                <w:szCs w:val="20"/>
              </w:rPr>
              <w:t>Heading only</w:t>
            </w:r>
          </w:p>
        </w:tc>
        <w:tc>
          <w:tcPr>
            <w:tcW w:w="3081" w:type="dxa"/>
          </w:tcPr>
          <w:p w:rsidR="00434C2C" w:rsidRPr="002C5D3C" w:rsidRDefault="00434C2C" w:rsidP="00C76F5A">
            <w:pPr>
              <w:spacing w:after="0" w:line="240" w:lineRule="auto"/>
              <w:rPr>
                <w:sz w:val="20"/>
                <w:szCs w:val="20"/>
              </w:rPr>
            </w:pPr>
            <w:r w:rsidRPr="002C5D3C">
              <w:rPr>
                <w:sz w:val="20"/>
                <w:szCs w:val="20"/>
              </w:rPr>
              <w:t>Leave blank</w:t>
            </w:r>
          </w:p>
        </w:tc>
      </w:tr>
    </w:tbl>
    <w:p w:rsidR="00434C2C" w:rsidRPr="002C5D3C" w:rsidRDefault="00434C2C" w:rsidP="00B81948">
      <w:pPr>
        <w:pStyle w:val="NoSpacing"/>
      </w:pPr>
    </w:p>
    <w:p w:rsidR="00434C2C" w:rsidRPr="002C5D3C" w:rsidRDefault="00434C2C">
      <w:pPr>
        <w:spacing w:after="0" w:line="240" w:lineRule="auto"/>
        <w:rPr>
          <w:rFonts w:cs="Arial"/>
          <w:b/>
          <w:sz w:val="20"/>
          <w:szCs w:val="20"/>
        </w:rPr>
      </w:pPr>
      <w:r w:rsidRPr="002C5D3C">
        <w:rPr>
          <w:b/>
        </w:rPr>
        <w:br w:type="page"/>
      </w:r>
    </w:p>
    <w:p w:rsidR="00434C2C" w:rsidRPr="002C5D3C" w:rsidRDefault="00434C2C" w:rsidP="00471243">
      <w:pPr>
        <w:pStyle w:val="NoSpacing"/>
        <w:spacing w:after="40"/>
        <w:jc w:val="both"/>
        <w:outlineLvl w:val="1"/>
        <w:rPr>
          <w:b/>
          <w:sz w:val="24"/>
          <w:szCs w:val="24"/>
        </w:rPr>
      </w:pPr>
      <w:bookmarkStart w:id="11" w:name="_Toc332104990"/>
      <w:bookmarkStart w:id="12" w:name="_Toc338247217"/>
      <w:r w:rsidRPr="002C5D3C">
        <w:rPr>
          <w:b/>
          <w:sz w:val="24"/>
          <w:szCs w:val="24"/>
        </w:rPr>
        <w:lastRenderedPageBreak/>
        <w:t>1.4</w:t>
      </w:r>
      <w:r w:rsidRPr="002C5D3C">
        <w:rPr>
          <w:b/>
          <w:sz w:val="24"/>
          <w:szCs w:val="24"/>
        </w:rPr>
        <w:tab/>
        <w:t>ANALYTICAL INFORMATION</w:t>
      </w:r>
      <w:bookmarkEnd w:id="11"/>
      <w:bookmarkEnd w:id="12"/>
    </w:p>
    <w:p w:rsidR="00434C2C" w:rsidRPr="002C5D3C" w:rsidRDefault="00434C2C" w:rsidP="00AE1C5F">
      <w:pPr>
        <w:spacing w:after="0" w:line="240" w:lineRule="auto"/>
        <w:rPr>
          <w:sz w:val="20"/>
          <w:szCs w:val="20"/>
        </w:rPr>
      </w:pPr>
    </w:p>
    <w:p w:rsidR="00434C2C" w:rsidRPr="00A525F3" w:rsidRDefault="00434C2C" w:rsidP="00A525F3">
      <w:pPr>
        <w:jc w:val="both"/>
        <w:rPr>
          <w:sz w:val="20"/>
          <w:szCs w:val="20"/>
        </w:rPr>
      </w:pPr>
      <w:r w:rsidRPr="00A525F3">
        <w:rPr>
          <w:sz w:val="20"/>
          <w:szCs w:val="20"/>
        </w:rPr>
        <w:t xml:space="preserve">For guidance on the analytical methods to use, please refer to our </w:t>
      </w:r>
      <w:hyperlink r:id="rId34" w:history="1">
        <w:r w:rsidRPr="00A525F3">
          <w:rPr>
            <w:rStyle w:val="Hyperlink"/>
            <w:sz w:val="20"/>
            <w:szCs w:val="20"/>
          </w:rPr>
          <w:t>Compositions and Analysis guidance document for Mill Scale</w:t>
        </w:r>
      </w:hyperlink>
      <w:r w:rsidRPr="00A525F3">
        <w:rPr>
          <w:sz w:val="20"/>
          <w:szCs w:val="20"/>
        </w:rPr>
        <w:t>.</w:t>
      </w:r>
    </w:p>
    <w:p w:rsidR="00434C2C" w:rsidRPr="002C5D3C" w:rsidRDefault="00597B01" w:rsidP="00B81948">
      <w:pPr>
        <w:pStyle w:val="NoSpacing"/>
      </w:pPr>
      <w:r>
        <w:rPr>
          <w:noProof/>
          <w:lang w:eastAsia="en-GB"/>
        </w:rPr>
        <w:drawing>
          <wp:inline distT="0" distB="0" distL="0" distR="0">
            <wp:extent cx="5715000" cy="2638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434C2C" w:rsidRPr="002C5D3C" w:rsidRDefault="00434C2C" w:rsidP="00B81948">
      <w:pPr>
        <w:pStyle w:val="NoSpacing"/>
        <w:rPr>
          <w:sz w:val="16"/>
          <w:szCs w:val="16"/>
        </w:rPr>
      </w:pPr>
    </w:p>
    <w:p w:rsidR="00434C2C" w:rsidRPr="002C5D3C" w:rsidRDefault="00597B01" w:rsidP="00B81948">
      <w:pPr>
        <w:pStyle w:val="NoSpacing"/>
      </w:pPr>
      <w:r>
        <w:rPr>
          <w:noProof/>
          <w:lang w:eastAsia="en-GB"/>
        </w:rPr>
        <w:drawing>
          <wp:inline distT="0" distB="0" distL="0" distR="0">
            <wp:extent cx="5695950" cy="2609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2609850"/>
                    </a:xfrm>
                    <a:prstGeom prst="rect">
                      <a:avLst/>
                    </a:prstGeom>
                    <a:noFill/>
                    <a:ln>
                      <a:noFill/>
                    </a:ln>
                  </pic:spPr>
                </pic:pic>
              </a:graphicData>
            </a:graphic>
          </wp:inline>
        </w:drawing>
      </w:r>
    </w:p>
    <w:p w:rsidR="00434C2C" w:rsidRPr="002C5D3C" w:rsidRDefault="00434C2C" w:rsidP="00B81948">
      <w:pPr>
        <w:pStyle w:val="NoSpacing"/>
      </w:pPr>
    </w:p>
    <w:p w:rsidR="00434C2C" w:rsidRPr="002C5D3C" w:rsidRDefault="00434C2C" w:rsidP="00B81948">
      <w:pPr>
        <w:pStyle w:val="NoSpacing"/>
        <w:rPr>
          <w:sz w:val="2"/>
          <w:szCs w:val="2"/>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2860"/>
        <w:gridCol w:w="3302"/>
      </w:tblGrid>
      <w:tr w:rsidR="00434C2C" w:rsidRPr="002C5D3C" w:rsidTr="00AE1C5F">
        <w:tc>
          <w:tcPr>
            <w:tcW w:w="3080" w:type="dxa"/>
          </w:tcPr>
          <w:p w:rsidR="00434C2C" w:rsidRPr="002C5D3C" w:rsidRDefault="00434C2C" w:rsidP="001A11F9">
            <w:pPr>
              <w:pStyle w:val="NoSpacing"/>
              <w:jc w:val="center"/>
              <w:rPr>
                <w:rStyle w:val="apple-style-span"/>
                <w:rFonts w:cs="Arial"/>
                <w:b/>
              </w:rPr>
            </w:pPr>
            <w:r w:rsidRPr="002C5D3C">
              <w:rPr>
                <w:rStyle w:val="apple-style-span"/>
                <w:rFonts w:cs="Arial"/>
                <w:b/>
              </w:rPr>
              <w:t>ITEM</w:t>
            </w:r>
          </w:p>
        </w:tc>
        <w:tc>
          <w:tcPr>
            <w:tcW w:w="2860" w:type="dxa"/>
          </w:tcPr>
          <w:p w:rsidR="00434C2C" w:rsidRPr="002C5D3C" w:rsidRDefault="00434C2C" w:rsidP="001A11F9">
            <w:pPr>
              <w:pStyle w:val="NoSpacing"/>
              <w:jc w:val="center"/>
              <w:rPr>
                <w:rStyle w:val="apple-style-span"/>
                <w:rFonts w:cs="Arial"/>
                <w:b/>
              </w:rPr>
            </w:pPr>
            <w:r w:rsidRPr="002C5D3C">
              <w:rPr>
                <w:rStyle w:val="apple-style-span"/>
                <w:rFonts w:cs="Arial"/>
                <w:b/>
              </w:rPr>
              <w:t>TEXT TO BE ADDED</w:t>
            </w:r>
          </w:p>
        </w:tc>
        <w:tc>
          <w:tcPr>
            <w:tcW w:w="3302" w:type="dxa"/>
          </w:tcPr>
          <w:p w:rsidR="00434C2C" w:rsidRPr="002C5D3C" w:rsidRDefault="00434C2C" w:rsidP="001A11F9">
            <w:pPr>
              <w:pStyle w:val="NoSpacing"/>
              <w:jc w:val="center"/>
              <w:rPr>
                <w:rStyle w:val="apple-style-span"/>
                <w:rFonts w:cs="Arial"/>
                <w:b/>
              </w:rPr>
            </w:pPr>
            <w:r w:rsidRPr="002C5D3C">
              <w:rPr>
                <w:rStyle w:val="apple-style-span"/>
                <w:rFonts w:cs="Arial"/>
                <w:b/>
              </w:rPr>
              <w:t>EXPLANATION</w:t>
            </w: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t>Analytical information flags:</w:t>
            </w:r>
          </w:p>
        </w:tc>
        <w:tc>
          <w:tcPr>
            <w:tcW w:w="2860" w:type="dxa"/>
            <w:shd w:val="clear" w:color="auto" w:fill="BFBFBF"/>
          </w:tcPr>
          <w:p w:rsidR="00434C2C" w:rsidRPr="002C5D3C" w:rsidRDefault="00434C2C" w:rsidP="00C76F5A">
            <w:pPr>
              <w:spacing w:after="0" w:line="240" w:lineRule="auto"/>
              <w:rPr>
                <w:sz w:val="20"/>
                <w:szCs w:val="20"/>
              </w:rPr>
            </w:pPr>
          </w:p>
        </w:tc>
        <w:tc>
          <w:tcPr>
            <w:tcW w:w="3302" w:type="dxa"/>
          </w:tcPr>
          <w:p w:rsidR="00434C2C" w:rsidRPr="002C5D3C" w:rsidRDefault="00434C2C" w:rsidP="00C76F5A">
            <w:pPr>
              <w:spacing w:after="0" w:line="240" w:lineRule="auto"/>
              <w:rPr>
                <w:sz w:val="20"/>
                <w:szCs w:val="20"/>
              </w:rPr>
            </w:pPr>
            <w:r w:rsidRPr="002C5D3C">
              <w:rPr>
                <w:rStyle w:val="apple-style-span"/>
                <w:rFonts w:cs="Arial"/>
                <w:sz w:val="20"/>
                <w:szCs w:val="20"/>
              </w:rPr>
              <w:t>Click on the flag if you want to assign confidentiality and programme restrictions.</w:t>
            </w:r>
          </w:p>
        </w:tc>
      </w:tr>
      <w:tr w:rsidR="00434C2C" w:rsidRPr="002C5D3C" w:rsidTr="00AE1C5F">
        <w:tc>
          <w:tcPr>
            <w:tcW w:w="3080" w:type="dxa"/>
          </w:tcPr>
          <w:p w:rsidR="00434C2C" w:rsidRPr="002C5D3C" w:rsidRDefault="00434C2C" w:rsidP="00746FD2">
            <w:pPr>
              <w:pStyle w:val="NoSpacing"/>
              <w:jc w:val="right"/>
              <w:rPr>
                <w:rStyle w:val="apple-style-span"/>
                <w:rFonts w:cs="Arial"/>
              </w:rPr>
            </w:pPr>
            <w:r w:rsidRPr="002C5D3C">
              <w:rPr>
                <w:rStyle w:val="apple-style-span"/>
                <w:rFonts w:cs="Arial"/>
              </w:rPr>
              <w:t>confidentiality</w:t>
            </w:r>
          </w:p>
        </w:tc>
        <w:tc>
          <w:tcPr>
            <w:tcW w:w="2860" w:type="dxa"/>
            <w:shd w:val="clear" w:color="auto" w:fill="C6D9F1"/>
          </w:tcPr>
          <w:p w:rsidR="00434C2C" w:rsidRPr="002C5D3C" w:rsidRDefault="00434C2C" w:rsidP="003B73B1">
            <w:pPr>
              <w:pStyle w:val="NoSpacing"/>
            </w:pPr>
          </w:p>
        </w:tc>
        <w:tc>
          <w:tcPr>
            <w:tcW w:w="3302" w:type="dxa"/>
          </w:tcPr>
          <w:p w:rsidR="00434C2C" w:rsidRPr="002C5D3C" w:rsidRDefault="00434C2C" w:rsidP="003B73B1">
            <w:pPr>
              <w:pStyle w:val="NoSpacing"/>
              <w:rPr>
                <w:b/>
              </w:rPr>
            </w:pPr>
            <w:r w:rsidRPr="002C5D3C">
              <w:t>Leave blank or select the right level of confidentiality. If confidentiality is required, a justification has to be provided.</w:t>
            </w:r>
          </w:p>
        </w:tc>
      </w:tr>
      <w:tr w:rsidR="00434C2C" w:rsidRPr="002C5D3C" w:rsidTr="00AE1C5F">
        <w:tc>
          <w:tcPr>
            <w:tcW w:w="3080" w:type="dxa"/>
          </w:tcPr>
          <w:p w:rsidR="00434C2C" w:rsidRPr="002C5D3C" w:rsidRDefault="00434C2C" w:rsidP="00746FD2">
            <w:pPr>
              <w:pStyle w:val="NoSpacing"/>
              <w:jc w:val="right"/>
              <w:rPr>
                <w:rStyle w:val="apple-style-span"/>
                <w:rFonts w:cs="Arial"/>
              </w:rPr>
            </w:pPr>
            <w:r w:rsidRPr="002C5D3C">
              <w:rPr>
                <w:rStyle w:val="apple-style-span"/>
                <w:rFonts w:cs="Arial"/>
              </w:rPr>
              <w:t>programme restrictions</w:t>
            </w:r>
          </w:p>
        </w:tc>
        <w:tc>
          <w:tcPr>
            <w:tcW w:w="2860" w:type="dxa"/>
            <w:shd w:val="clear" w:color="auto" w:fill="FFC000"/>
          </w:tcPr>
          <w:p w:rsidR="00434C2C" w:rsidRPr="002C5D3C" w:rsidRDefault="00434C2C" w:rsidP="003B73B1">
            <w:pPr>
              <w:pStyle w:val="NoSpacing"/>
              <w:rPr>
                <w:rStyle w:val="apple-style-span"/>
                <w:rFonts w:cs="Arial"/>
              </w:rPr>
            </w:pPr>
          </w:p>
        </w:tc>
        <w:tc>
          <w:tcPr>
            <w:tcW w:w="3302" w:type="dxa"/>
          </w:tcPr>
          <w:p w:rsidR="00434C2C" w:rsidRPr="002C5D3C" w:rsidRDefault="00434C2C" w:rsidP="003B73B1">
            <w:pPr>
              <w:pStyle w:val="NoSpacing"/>
              <w:rPr>
                <w:rStyle w:val="apple-style-span"/>
                <w:rFonts w:cs="Arial"/>
              </w:rPr>
            </w:pPr>
            <w:r w:rsidRPr="002C5D3C">
              <w:rPr>
                <w:rStyle w:val="apple-style-span"/>
              </w:rPr>
              <w:t>Select EU: REACH from pick list.</w:t>
            </w: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t>Analytical methods and spectral data</w:t>
            </w:r>
          </w:p>
          <w:p w:rsidR="00434C2C" w:rsidRPr="002C5D3C" w:rsidRDefault="00434C2C" w:rsidP="00C76F5A">
            <w:pPr>
              <w:spacing w:after="0" w:line="240" w:lineRule="auto"/>
              <w:rPr>
                <w:b/>
                <w:sz w:val="20"/>
                <w:szCs w:val="20"/>
              </w:rPr>
            </w:pPr>
          </w:p>
        </w:tc>
        <w:tc>
          <w:tcPr>
            <w:tcW w:w="2860" w:type="dxa"/>
            <w:shd w:val="clear" w:color="auto" w:fill="C6D9F1"/>
          </w:tcPr>
          <w:p w:rsidR="00434C2C" w:rsidRPr="002C5D3C" w:rsidRDefault="00434C2C" w:rsidP="00C76F5A">
            <w:pPr>
              <w:spacing w:after="0" w:line="240" w:lineRule="auto"/>
              <w:rPr>
                <w:sz w:val="20"/>
                <w:szCs w:val="20"/>
              </w:rPr>
            </w:pPr>
          </w:p>
        </w:tc>
        <w:tc>
          <w:tcPr>
            <w:tcW w:w="3302" w:type="dxa"/>
          </w:tcPr>
          <w:p w:rsidR="00434C2C" w:rsidRPr="002C5D3C" w:rsidRDefault="00597B01" w:rsidP="003B37C1">
            <w:pPr>
              <w:spacing w:after="0" w:line="240" w:lineRule="auto"/>
              <w:rPr>
                <w:sz w:val="20"/>
                <w:szCs w:val="20"/>
              </w:rPr>
            </w:pPr>
            <w:r>
              <w:rPr>
                <w:noProof/>
                <w:sz w:val="20"/>
                <w:szCs w:val="20"/>
                <w:lang w:eastAsia="en-GB"/>
              </w:rPr>
              <w:drawing>
                <wp:inline distT="0" distB="0" distL="0" distR="0">
                  <wp:extent cx="257175" cy="2667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434C2C" w:rsidRPr="002C5D3C">
              <w:rPr>
                <w:sz w:val="20"/>
                <w:szCs w:val="20"/>
              </w:rPr>
              <w:t xml:space="preserve"> Attach a document describing the analytical methods used.</w:t>
            </w:r>
          </w:p>
          <w:p w:rsidR="00434C2C" w:rsidRPr="002C5D3C" w:rsidRDefault="00434C2C" w:rsidP="003B37C1">
            <w:pPr>
              <w:spacing w:after="0" w:line="240" w:lineRule="auto"/>
              <w:rPr>
                <w:sz w:val="20"/>
                <w:szCs w:val="20"/>
              </w:rPr>
            </w:pPr>
          </w:p>
        </w:tc>
      </w:tr>
      <w:tr w:rsidR="00434C2C" w:rsidRPr="002C5D3C" w:rsidTr="00817BA1">
        <w:tc>
          <w:tcPr>
            <w:tcW w:w="3080" w:type="dxa"/>
          </w:tcPr>
          <w:p w:rsidR="00434C2C" w:rsidRPr="002C5D3C" w:rsidRDefault="00434C2C" w:rsidP="00C76F5A">
            <w:pPr>
              <w:spacing w:after="0" w:line="240" w:lineRule="auto"/>
              <w:rPr>
                <w:b/>
                <w:sz w:val="20"/>
                <w:szCs w:val="20"/>
              </w:rPr>
            </w:pPr>
            <w:r w:rsidRPr="002C5D3C">
              <w:rPr>
                <w:b/>
                <w:sz w:val="20"/>
                <w:szCs w:val="20"/>
              </w:rPr>
              <w:t>Optical activity</w:t>
            </w:r>
          </w:p>
        </w:tc>
        <w:tc>
          <w:tcPr>
            <w:tcW w:w="2860" w:type="dxa"/>
            <w:shd w:val="clear" w:color="auto" w:fill="FFC000"/>
          </w:tcPr>
          <w:p w:rsidR="00434C2C" w:rsidRPr="002C5D3C" w:rsidRDefault="00434C2C" w:rsidP="00C76F5A">
            <w:pPr>
              <w:spacing w:after="0" w:line="240" w:lineRule="auto"/>
              <w:rPr>
                <w:sz w:val="20"/>
                <w:szCs w:val="20"/>
              </w:rPr>
            </w:pPr>
            <w:r w:rsidRPr="002C5D3C">
              <w:rPr>
                <w:sz w:val="20"/>
                <w:szCs w:val="20"/>
              </w:rPr>
              <w:t>Not applicable for inorganic substances</w:t>
            </w:r>
          </w:p>
        </w:tc>
        <w:tc>
          <w:tcPr>
            <w:tcW w:w="3302" w:type="dxa"/>
          </w:tcPr>
          <w:p w:rsidR="00434C2C" w:rsidRPr="002C5D3C" w:rsidRDefault="00434C2C" w:rsidP="00C76F5A">
            <w:pPr>
              <w:spacing w:after="0" w:line="240" w:lineRule="auto"/>
              <w:rPr>
                <w:sz w:val="20"/>
                <w:szCs w:val="20"/>
              </w:rPr>
            </w:pPr>
          </w:p>
        </w:tc>
      </w:tr>
      <w:tr w:rsidR="00434C2C" w:rsidRPr="002C5D3C" w:rsidTr="00817BA1">
        <w:tc>
          <w:tcPr>
            <w:tcW w:w="3080" w:type="dxa"/>
          </w:tcPr>
          <w:p w:rsidR="00434C2C" w:rsidRPr="002C5D3C" w:rsidRDefault="00434C2C" w:rsidP="003B37C1">
            <w:pPr>
              <w:spacing w:after="0" w:line="240" w:lineRule="auto"/>
              <w:rPr>
                <w:b/>
                <w:sz w:val="20"/>
                <w:szCs w:val="20"/>
              </w:rPr>
            </w:pPr>
            <w:r w:rsidRPr="002C5D3C">
              <w:rPr>
                <w:b/>
                <w:sz w:val="20"/>
                <w:szCs w:val="20"/>
              </w:rPr>
              <w:t xml:space="preserve">Results of analysis - chemical analysis </w:t>
            </w:r>
          </w:p>
        </w:tc>
        <w:tc>
          <w:tcPr>
            <w:tcW w:w="2860" w:type="dxa"/>
            <w:shd w:val="clear" w:color="auto" w:fill="BFBFBF"/>
          </w:tcPr>
          <w:p w:rsidR="00434C2C" w:rsidRPr="002C5D3C" w:rsidRDefault="00434C2C" w:rsidP="00C76F5A">
            <w:pPr>
              <w:spacing w:after="0" w:line="240" w:lineRule="auto"/>
              <w:rPr>
                <w:sz w:val="20"/>
                <w:szCs w:val="20"/>
              </w:rPr>
            </w:pPr>
            <w:r w:rsidRPr="002C5D3C">
              <w:rPr>
                <w:rStyle w:val="apple-style-span"/>
                <w:rFonts w:cs="Arial"/>
                <w:sz w:val="20"/>
                <w:szCs w:val="20"/>
              </w:rPr>
              <w:t>Heading only</w:t>
            </w:r>
          </w:p>
        </w:tc>
        <w:tc>
          <w:tcPr>
            <w:tcW w:w="3302" w:type="dxa"/>
          </w:tcPr>
          <w:p w:rsidR="00434C2C" w:rsidRPr="002C5D3C" w:rsidRDefault="00434C2C" w:rsidP="00C76F5A">
            <w:pPr>
              <w:spacing w:after="0" w:line="240" w:lineRule="auto"/>
              <w:rPr>
                <w:sz w:val="20"/>
                <w:szCs w:val="20"/>
              </w:rPr>
            </w:pPr>
            <w:r>
              <w:rPr>
                <w:sz w:val="20"/>
                <w:szCs w:val="20"/>
              </w:rPr>
              <w:t xml:space="preserve">Create a block by clicking on </w:t>
            </w:r>
            <w:r w:rsidR="00597B01">
              <w:rPr>
                <w:noProof/>
                <w:sz w:val="20"/>
                <w:szCs w:val="20"/>
                <w:lang w:eastAsia="en-GB"/>
              </w:rPr>
              <w:drawing>
                <wp:inline distT="0" distB="0" distL="0" distR="0">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lastRenderedPageBreak/>
              <w:t>Analysis type</w:t>
            </w:r>
          </w:p>
        </w:tc>
        <w:tc>
          <w:tcPr>
            <w:tcW w:w="2860" w:type="dxa"/>
            <w:shd w:val="clear" w:color="auto" w:fill="FFC000"/>
          </w:tcPr>
          <w:p w:rsidR="00434C2C" w:rsidRPr="002C5D3C" w:rsidRDefault="00434C2C" w:rsidP="00C76F5A">
            <w:pPr>
              <w:spacing w:after="0" w:line="240" w:lineRule="auto"/>
              <w:rPr>
                <w:sz w:val="20"/>
                <w:szCs w:val="20"/>
              </w:rPr>
            </w:pPr>
            <w:r w:rsidRPr="002C5D3C">
              <w:rPr>
                <w:sz w:val="20"/>
                <w:szCs w:val="20"/>
              </w:rPr>
              <w:t>Chemical analysis to prove sameness</w:t>
            </w:r>
          </w:p>
        </w:tc>
        <w:tc>
          <w:tcPr>
            <w:tcW w:w="3302" w:type="dxa"/>
          </w:tcPr>
          <w:p w:rsidR="00434C2C" w:rsidRPr="002C5D3C" w:rsidRDefault="00434C2C" w:rsidP="00C76F5A">
            <w:pPr>
              <w:spacing w:after="0" w:line="240" w:lineRule="auto"/>
              <w:rPr>
                <w:sz w:val="20"/>
                <w:szCs w:val="20"/>
              </w:rPr>
            </w:pP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t>Tested substance</w:t>
            </w:r>
          </w:p>
        </w:tc>
        <w:tc>
          <w:tcPr>
            <w:tcW w:w="2860" w:type="dxa"/>
            <w:shd w:val="clear" w:color="auto" w:fill="C6D9F1"/>
          </w:tcPr>
          <w:p w:rsidR="00434C2C" w:rsidRPr="002C5D3C" w:rsidRDefault="00434C2C" w:rsidP="00C76F5A">
            <w:pPr>
              <w:spacing w:after="0" w:line="240" w:lineRule="auto"/>
              <w:rPr>
                <w:sz w:val="20"/>
                <w:szCs w:val="20"/>
              </w:rPr>
            </w:pPr>
          </w:p>
        </w:tc>
        <w:tc>
          <w:tcPr>
            <w:tcW w:w="3302" w:type="dxa"/>
          </w:tcPr>
          <w:p w:rsidR="00434C2C" w:rsidRPr="002C5D3C" w:rsidRDefault="00434C2C" w:rsidP="00C76F5A">
            <w:pPr>
              <w:spacing w:after="0" w:line="240" w:lineRule="auto"/>
              <w:rPr>
                <w:sz w:val="20"/>
                <w:szCs w:val="20"/>
              </w:rPr>
            </w:pPr>
            <w:r w:rsidRPr="002C5D3C">
              <w:rPr>
                <w:sz w:val="20"/>
                <w:szCs w:val="20"/>
              </w:rPr>
              <w:t>Identify the substance tested, e.g. mill scale from.....</w:t>
            </w: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t>Analysis results</w:t>
            </w:r>
          </w:p>
        </w:tc>
        <w:tc>
          <w:tcPr>
            <w:tcW w:w="2860" w:type="dxa"/>
            <w:shd w:val="clear" w:color="auto" w:fill="C6D9F1"/>
          </w:tcPr>
          <w:p w:rsidR="00434C2C" w:rsidRPr="002C5D3C" w:rsidRDefault="00434C2C" w:rsidP="00263B46">
            <w:pPr>
              <w:spacing w:after="0" w:line="240" w:lineRule="auto"/>
              <w:rPr>
                <w:sz w:val="20"/>
                <w:szCs w:val="20"/>
              </w:rPr>
            </w:pPr>
          </w:p>
        </w:tc>
        <w:tc>
          <w:tcPr>
            <w:tcW w:w="3302" w:type="dxa"/>
          </w:tcPr>
          <w:p w:rsidR="00434C2C" w:rsidRPr="002C5D3C" w:rsidRDefault="00597B01" w:rsidP="00842149">
            <w:pPr>
              <w:spacing w:after="0" w:line="240" w:lineRule="auto"/>
              <w:rPr>
                <w:sz w:val="20"/>
                <w:szCs w:val="20"/>
              </w:rPr>
            </w:pPr>
            <w:r>
              <w:rPr>
                <w:noProof/>
                <w:sz w:val="20"/>
                <w:szCs w:val="20"/>
                <w:lang w:eastAsia="en-GB"/>
              </w:rPr>
              <w:drawing>
                <wp:inline distT="0" distB="0" distL="0" distR="0">
                  <wp:extent cx="276225" cy="295275"/>
                  <wp:effectExtent l="0" t="0" r="9525"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00434C2C" w:rsidRPr="002C5D3C">
              <w:rPr>
                <w:sz w:val="20"/>
                <w:szCs w:val="20"/>
              </w:rPr>
              <w:t xml:space="preserve"> Attach a file with your analysis data. The name of the file will automatically appear in this field.</w:t>
            </w: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t>Method used</w:t>
            </w:r>
          </w:p>
        </w:tc>
        <w:tc>
          <w:tcPr>
            <w:tcW w:w="2860" w:type="dxa"/>
            <w:shd w:val="clear" w:color="auto" w:fill="C6D9F1"/>
          </w:tcPr>
          <w:p w:rsidR="00434C2C" w:rsidRPr="002C5D3C" w:rsidRDefault="00434C2C" w:rsidP="00C76F5A">
            <w:pPr>
              <w:spacing w:after="0" w:line="240" w:lineRule="auto"/>
              <w:rPr>
                <w:sz w:val="20"/>
                <w:szCs w:val="20"/>
              </w:rPr>
            </w:pPr>
          </w:p>
        </w:tc>
        <w:tc>
          <w:tcPr>
            <w:tcW w:w="3302" w:type="dxa"/>
          </w:tcPr>
          <w:p w:rsidR="00434C2C" w:rsidRPr="002C5D3C" w:rsidRDefault="00434C2C" w:rsidP="00C76F5A">
            <w:pPr>
              <w:spacing w:after="0" w:line="240" w:lineRule="auto"/>
              <w:rPr>
                <w:sz w:val="20"/>
                <w:szCs w:val="20"/>
              </w:rPr>
            </w:pPr>
            <w:r w:rsidRPr="002C5D3C">
              <w:rPr>
                <w:sz w:val="20"/>
                <w:szCs w:val="20"/>
              </w:rPr>
              <w:t>Specify the analysis method and standard in accordance with which the analysis has been carried out, e.g. XRF in accordance with ISO ...</w:t>
            </w: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t>Remarks</w:t>
            </w:r>
          </w:p>
        </w:tc>
        <w:tc>
          <w:tcPr>
            <w:tcW w:w="2860" w:type="dxa"/>
            <w:shd w:val="clear" w:color="auto" w:fill="C6D9F1"/>
          </w:tcPr>
          <w:p w:rsidR="00434C2C" w:rsidRPr="002C5D3C" w:rsidRDefault="00434C2C" w:rsidP="00C76F5A">
            <w:pPr>
              <w:spacing w:after="0" w:line="240" w:lineRule="auto"/>
              <w:rPr>
                <w:sz w:val="20"/>
                <w:szCs w:val="20"/>
              </w:rPr>
            </w:pPr>
          </w:p>
        </w:tc>
        <w:tc>
          <w:tcPr>
            <w:tcW w:w="3302" w:type="dxa"/>
          </w:tcPr>
          <w:p w:rsidR="00434C2C" w:rsidRPr="002C5D3C" w:rsidRDefault="00434C2C" w:rsidP="0044369D">
            <w:pPr>
              <w:spacing w:after="0" w:line="240" w:lineRule="auto"/>
              <w:rPr>
                <w:sz w:val="20"/>
                <w:szCs w:val="20"/>
              </w:rPr>
            </w:pPr>
            <w:r w:rsidRPr="002C5D3C">
              <w:rPr>
                <w:sz w:val="20"/>
                <w:szCs w:val="20"/>
              </w:rPr>
              <w:t>The Lead Registrant has entered the sameness specification is this remarks field as follows:</w:t>
            </w:r>
          </w:p>
          <w:p w:rsidR="00434C2C" w:rsidRPr="002C5D3C" w:rsidRDefault="00434C2C" w:rsidP="00847B5A">
            <w:pPr>
              <w:spacing w:after="0" w:line="240" w:lineRule="auto"/>
              <w:rPr>
                <w:sz w:val="20"/>
                <w:szCs w:val="20"/>
              </w:rPr>
            </w:pPr>
            <w:r w:rsidRPr="002C5D3C">
              <w:rPr>
                <w:sz w:val="20"/>
                <w:szCs w:val="20"/>
              </w:rPr>
              <w:t>“Sameness composition:</w:t>
            </w:r>
          </w:p>
          <w:p w:rsidR="00434C2C" w:rsidRPr="002C5D3C" w:rsidRDefault="00434C2C" w:rsidP="00847B5A">
            <w:pPr>
              <w:spacing w:after="0" w:line="240" w:lineRule="auto"/>
              <w:rPr>
                <w:sz w:val="20"/>
                <w:szCs w:val="20"/>
              </w:rPr>
            </w:pPr>
            <w:r w:rsidRPr="002C5D3C">
              <w:rPr>
                <w:sz w:val="20"/>
                <w:szCs w:val="20"/>
              </w:rPr>
              <w:t>Iron in oxidised form &gt; 70%</w:t>
            </w:r>
          </w:p>
          <w:p w:rsidR="00434C2C" w:rsidRPr="00E31611" w:rsidRDefault="00434C2C" w:rsidP="00847B5A">
            <w:pPr>
              <w:spacing w:after="0" w:line="240" w:lineRule="auto"/>
              <w:rPr>
                <w:sz w:val="20"/>
                <w:szCs w:val="20"/>
                <w:lang w:val="it-IT"/>
              </w:rPr>
            </w:pPr>
            <w:r w:rsidRPr="00E31611">
              <w:rPr>
                <w:sz w:val="20"/>
                <w:szCs w:val="20"/>
                <w:lang w:val="it-IT"/>
              </w:rPr>
              <w:t>Si   &lt; 10%</w:t>
            </w:r>
          </w:p>
          <w:p w:rsidR="00434C2C" w:rsidRPr="00E31611" w:rsidRDefault="00434C2C" w:rsidP="00847B5A">
            <w:pPr>
              <w:spacing w:after="0" w:line="240" w:lineRule="auto"/>
              <w:rPr>
                <w:sz w:val="20"/>
                <w:szCs w:val="20"/>
                <w:lang w:val="it-IT"/>
              </w:rPr>
            </w:pPr>
            <w:r w:rsidRPr="00E31611">
              <w:rPr>
                <w:sz w:val="20"/>
                <w:szCs w:val="20"/>
                <w:lang w:val="it-IT"/>
              </w:rPr>
              <w:t>Al   &lt; 10%</w:t>
            </w:r>
          </w:p>
          <w:p w:rsidR="00434C2C" w:rsidRPr="00E31611" w:rsidRDefault="00434C2C" w:rsidP="00847B5A">
            <w:pPr>
              <w:spacing w:after="0" w:line="240" w:lineRule="auto"/>
              <w:rPr>
                <w:sz w:val="20"/>
                <w:szCs w:val="20"/>
                <w:lang w:val="it-IT"/>
              </w:rPr>
            </w:pPr>
            <w:r w:rsidRPr="00E31611">
              <w:rPr>
                <w:sz w:val="20"/>
                <w:szCs w:val="20"/>
                <w:lang w:val="it-IT"/>
              </w:rPr>
              <w:t>Ca  &lt; 10%</w:t>
            </w:r>
          </w:p>
          <w:p w:rsidR="00434C2C" w:rsidRPr="00E31611" w:rsidRDefault="00434C2C" w:rsidP="00847B5A">
            <w:pPr>
              <w:spacing w:after="0" w:line="240" w:lineRule="auto"/>
              <w:rPr>
                <w:sz w:val="20"/>
                <w:szCs w:val="20"/>
                <w:lang w:val="it-IT"/>
              </w:rPr>
            </w:pPr>
            <w:r w:rsidRPr="00E31611">
              <w:rPr>
                <w:sz w:val="20"/>
                <w:szCs w:val="20"/>
                <w:lang w:val="it-IT"/>
              </w:rPr>
              <w:t>Na  &lt; 10%</w:t>
            </w:r>
          </w:p>
          <w:p w:rsidR="00434C2C" w:rsidRPr="00E31611" w:rsidRDefault="00434C2C" w:rsidP="00847B5A">
            <w:pPr>
              <w:spacing w:after="0" w:line="240" w:lineRule="auto"/>
              <w:rPr>
                <w:sz w:val="20"/>
                <w:szCs w:val="20"/>
                <w:lang w:val="it-IT"/>
              </w:rPr>
            </w:pPr>
            <w:r w:rsidRPr="00E31611">
              <w:rPr>
                <w:sz w:val="20"/>
                <w:szCs w:val="20"/>
                <w:lang w:val="it-IT"/>
              </w:rPr>
              <w:t>Mn &lt; 10%</w:t>
            </w:r>
          </w:p>
          <w:p w:rsidR="00434C2C" w:rsidRPr="002C5D3C" w:rsidRDefault="00434C2C" w:rsidP="00847B5A">
            <w:pPr>
              <w:spacing w:after="0" w:line="240" w:lineRule="auto"/>
              <w:rPr>
                <w:sz w:val="20"/>
                <w:szCs w:val="20"/>
              </w:rPr>
            </w:pPr>
            <w:r w:rsidRPr="002C5D3C">
              <w:rPr>
                <w:sz w:val="20"/>
                <w:szCs w:val="20"/>
              </w:rPr>
              <w:t>C     &lt; 10%</w:t>
            </w:r>
          </w:p>
          <w:p w:rsidR="00434C2C" w:rsidRPr="002C5D3C" w:rsidRDefault="00434C2C" w:rsidP="00847B5A">
            <w:pPr>
              <w:spacing w:after="0" w:line="240" w:lineRule="auto"/>
              <w:rPr>
                <w:sz w:val="20"/>
                <w:szCs w:val="20"/>
              </w:rPr>
            </w:pPr>
            <w:r w:rsidRPr="002C5D3C">
              <w:rPr>
                <w:sz w:val="20"/>
                <w:szCs w:val="20"/>
              </w:rPr>
              <w:t>Other compounds not CLP classified</w:t>
            </w:r>
          </w:p>
          <w:p w:rsidR="00434C2C" w:rsidRPr="002C5D3C" w:rsidRDefault="00434C2C" w:rsidP="00847B5A">
            <w:pPr>
              <w:spacing w:after="0" w:line="240" w:lineRule="auto"/>
              <w:rPr>
                <w:sz w:val="20"/>
                <w:szCs w:val="20"/>
              </w:rPr>
            </w:pPr>
            <w:r w:rsidRPr="002C5D3C">
              <w:rPr>
                <w:sz w:val="20"/>
                <w:szCs w:val="20"/>
              </w:rPr>
              <w:t>No substances leading to a CLP classification</w:t>
            </w:r>
          </w:p>
          <w:p w:rsidR="00434C2C" w:rsidRPr="002C5D3C" w:rsidRDefault="00434C2C" w:rsidP="00847B5A">
            <w:pPr>
              <w:spacing w:after="0" w:line="240" w:lineRule="auto"/>
              <w:rPr>
                <w:sz w:val="20"/>
                <w:szCs w:val="20"/>
              </w:rPr>
            </w:pPr>
            <w:r w:rsidRPr="002C5D3C">
              <w:rPr>
                <w:sz w:val="20"/>
                <w:szCs w:val="20"/>
              </w:rPr>
              <w:t>Oil content: &lt;1% for all the uses and &lt;3% for batteries and Melting charge”</w:t>
            </w: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t>Results of analysis - spectral analysis X-Ray diffraction [XRD]</w:t>
            </w:r>
          </w:p>
        </w:tc>
        <w:tc>
          <w:tcPr>
            <w:tcW w:w="2860" w:type="dxa"/>
            <w:shd w:val="clear" w:color="auto" w:fill="BFBFBF"/>
          </w:tcPr>
          <w:p w:rsidR="00434C2C" w:rsidRPr="002C5D3C" w:rsidRDefault="00434C2C" w:rsidP="00C76F5A">
            <w:pPr>
              <w:spacing w:after="0" w:line="240" w:lineRule="auto"/>
              <w:rPr>
                <w:sz w:val="20"/>
                <w:szCs w:val="20"/>
              </w:rPr>
            </w:pPr>
          </w:p>
        </w:tc>
        <w:tc>
          <w:tcPr>
            <w:tcW w:w="3302" w:type="dxa"/>
          </w:tcPr>
          <w:p w:rsidR="00434C2C" w:rsidRPr="002C5D3C" w:rsidRDefault="00434C2C" w:rsidP="00C76F5A">
            <w:pPr>
              <w:spacing w:after="0" w:line="240" w:lineRule="auto"/>
              <w:rPr>
                <w:sz w:val="20"/>
                <w:szCs w:val="20"/>
              </w:rPr>
            </w:pPr>
            <w:r w:rsidRPr="002C5D3C">
              <w:rPr>
                <w:sz w:val="20"/>
                <w:szCs w:val="20"/>
              </w:rPr>
              <w:t>You will need to create a new block for this section.</w:t>
            </w:r>
          </w:p>
        </w:tc>
      </w:tr>
      <w:tr w:rsidR="00434C2C" w:rsidRPr="002C5D3C" w:rsidTr="00AE1C5F">
        <w:tc>
          <w:tcPr>
            <w:tcW w:w="3080" w:type="dxa"/>
          </w:tcPr>
          <w:p w:rsidR="00434C2C" w:rsidRPr="002C5D3C" w:rsidRDefault="00434C2C" w:rsidP="001B0BA2">
            <w:pPr>
              <w:spacing w:after="0" w:line="240" w:lineRule="auto"/>
              <w:jc w:val="right"/>
              <w:rPr>
                <w:b/>
                <w:sz w:val="20"/>
                <w:szCs w:val="20"/>
              </w:rPr>
            </w:pPr>
            <w:r w:rsidRPr="002C5D3C">
              <w:rPr>
                <w:b/>
                <w:sz w:val="20"/>
                <w:szCs w:val="20"/>
              </w:rPr>
              <w:t>Analysis type</w:t>
            </w:r>
          </w:p>
        </w:tc>
        <w:tc>
          <w:tcPr>
            <w:tcW w:w="2860" w:type="dxa"/>
            <w:shd w:val="clear" w:color="auto" w:fill="C6D9F1"/>
          </w:tcPr>
          <w:p w:rsidR="00434C2C" w:rsidRPr="002C5D3C" w:rsidRDefault="00434C2C" w:rsidP="00C76F5A">
            <w:pPr>
              <w:spacing w:after="0" w:line="240" w:lineRule="auto"/>
              <w:rPr>
                <w:sz w:val="20"/>
                <w:szCs w:val="20"/>
              </w:rPr>
            </w:pPr>
          </w:p>
        </w:tc>
        <w:tc>
          <w:tcPr>
            <w:tcW w:w="3302" w:type="dxa"/>
          </w:tcPr>
          <w:p w:rsidR="00434C2C" w:rsidRPr="002C5D3C" w:rsidRDefault="00434C2C" w:rsidP="009D02AC">
            <w:pPr>
              <w:spacing w:after="0" w:line="240" w:lineRule="auto"/>
              <w:rPr>
                <w:sz w:val="20"/>
                <w:szCs w:val="20"/>
              </w:rPr>
            </w:pPr>
            <w:r w:rsidRPr="002C5D3C">
              <w:rPr>
                <w:sz w:val="20"/>
                <w:szCs w:val="20"/>
              </w:rPr>
              <w:t>Specify the name of the method used for this analysis, e.g. “spectral analysis X-Ray Diffraction.”</w:t>
            </w:r>
          </w:p>
        </w:tc>
      </w:tr>
      <w:tr w:rsidR="00434C2C" w:rsidRPr="002C5D3C" w:rsidTr="00AE1C5F">
        <w:tc>
          <w:tcPr>
            <w:tcW w:w="3080" w:type="dxa"/>
          </w:tcPr>
          <w:p w:rsidR="00434C2C" w:rsidRPr="002C5D3C" w:rsidRDefault="00434C2C" w:rsidP="001B0BA2">
            <w:pPr>
              <w:spacing w:after="0" w:line="240" w:lineRule="auto"/>
              <w:jc w:val="right"/>
              <w:rPr>
                <w:b/>
                <w:sz w:val="20"/>
                <w:szCs w:val="20"/>
              </w:rPr>
            </w:pPr>
            <w:r w:rsidRPr="002C5D3C">
              <w:rPr>
                <w:b/>
                <w:sz w:val="20"/>
                <w:szCs w:val="20"/>
              </w:rPr>
              <w:t>Tested substance</w:t>
            </w:r>
          </w:p>
        </w:tc>
        <w:tc>
          <w:tcPr>
            <w:tcW w:w="2860" w:type="dxa"/>
            <w:shd w:val="clear" w:color="auto" w:fill="C6D9F1"/>
          </w:tcPr>
          <w:p w:rsidR="00434C2C" w:rsidRPr="002C5D3C" w:rsidRDefault="00434C2C" w:rsidP="00C76F5A">
            <w:pPr>
              <w:spacing w:after="0" w:line="240" w:lineRule="auto"/>
              <w:rPr>
                <w:sz w:val="20"/>
                <w:szCs w:val="20"/>
              </w:rPr>
            </w:pPr>
          </w:p>
        </w:tc>
        <w:tc>
          <w:tcPr>
            <w:tcW w:w="3302" w:type="dxa"/>
          </w:tcPr>
          <w:p w:rsidR="00434C2C" w:rsidRPr="002C5D3C" w:rsidRDefault="00434C2C" w:rsidP="00C76F5A">
            <w:pPr>
              <w:spacing w:after="0" w:line="240" w:lineRule="auto"/>
              <w:rPr>
                <w:sz w:val="20"/>
                <w:szCs w:val="20"/>
              </w:rPr>
            </w:pPr>
            <w:r w:rsidRPr="002C5D3C">
              <w:rPr>
                <w:sz w:val="20"/>
                <w:szCs w:val="20"/>
              </w:rPr>
              <w:t>Identify the substance tested, e.g. mill scale from.....</w:t>
            </w:r>
          </w:p>
        </w:tc>
      </w:tr>
      <w:tr w:rsidR="00434C2C" w:rsidRPr="002C5D3C" w:rsidTr="00AE1C5F">
        <w:tc>
          <w:tcPr>
            <w:tcW w:w="3080" w:type="dxa"/>
          </w:tcPr>
          <w:p w:rsidR="00434C2C" w:rsidRPr="002C5D3C" w:rsidRDefault="00434C2C" w:rsidP="001B0BA2">
            <w:pPr>
              <w:spacing w:after="0" w:line="240" w:lineRule="auto"/>
              <w:jc w:val="right"/>
              <w:rPr>
                <w:b/>
                <w:sz w:val="20"/>
                <w:szCs w:val="20"/>
              </w:rPr>
            </w:pPr>
            <w:r w:rsidRPr="002C5D3C">
              <w:rPr>
                <w:b/>
                <w:sz w:val="20"/>
                <w:szCs w:val="20"/>
              </w:rPr>
              <w:t>Analysis results</w:t>
            </w:r>
          </w:p>
        </w:tc>
        <w:tc>
          <w:tcPr>
            <w:tcW w:w="2860" w:type="dxa"/>
            <w:shd w:val="clear" w:color="auto" w:fill="C6D9F1"/>
          </w:tcPr>
          <w:p w:rsidR="00434C2C" w:rsidRPr="002C5D3C" w:rsidRDefault="00434C2C" w:rsidP="00C76F5A">
            <w:pPr>
              <w:spacing w:after="0" w:line="240" w:lineRule="auto"/>
              <w:rPr>
                <w:sz w:val="20"/>
                <w:szCs w:val="20"/>
              </w:rPr>
            </w:pPr>
          </w:p>
        </w:tc>
        <w:tc>
          <w:tcPr>
            <w:tcW w:w="3302" w:type="dxa"/>
          </w:tcPr>
          <w:p w:rsidR="00434C2C" w:rsidRPr="002C5D3C" w:rsidRDefault="00597B01" w:rsidP="00C76F5A">
            <w:pPr>
              <w:spacing w:after="0" w:line="240" w:lineRule="auto"/>
              <w:rPr>
                <w:sz w:val="20"/>
                <w:szCs w:val="20"/>
              </w:rPr>
            </w:pPr>
            <w:r>
              <w:rPr>
                <w:noProof/>
                <w:sz w:val="20"/>
                <w:szCs w:val="20"/>
                <w:lang w:eastAsia="en-GB"/>
              </w:rPr>
              <w:drawing>
                <wp:inline distT="0" distB="0" distL="0" distR="0">
                  <wp:extent cx="247650" cy="26670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00434C2C" w:rsidRPr="002C5D3C">
              <w:rPr>
                <w:sz w:val="20"/>
                <w:szCs w:val="20"/>
              </w:rPr>
              <w:t xml:space="preserve"> Attach a file with your analysis data.   The name of the file will automatically appear in this field.</w:t>
            </w:r>
          </w:p>
        </w:tc>
      </w:tr>
      <w:tr w:rsidR="00434C2C" w:rsidRPr="002C5D3C" w:rsidTr="00AE1C5F">
        <w:tc>
          <w:tcPr>
            <w:tcW w:w="3080" w:type="dxa"/>
          </w:tcPr>
          <w:p w:rsidR="00434C2C" w:rsidRPr="002C5D3C" w:rsidRDefault="00434C2C" w:rsidP="001B0BA2">
            <w:pPr>
              <w:spacing w:after="0" w:line="240" w:lineRule="auto"/>
              <w:jc w:val="right"/>
              <w:rPr>
                <w:b/>
                <w:sz w:val="20"/>
                <w:szCs w:val="20"/>
              </w:rPr>
            </w:pPr>
            <w:r w:rsidRPr="002C5D3C">
              <w:rPr>
                <w:b/>
                <w:sz w:val="20"/>
                <w:szCs w:val="20"/>
              </w:rPr>
              <w:t>Method used</w:t>
            </w:r>
          </w:p>
        </w:tc>
        <w:tc>
          <w:tcPr>
            <w:tcW w:w="2860" w:type="dxa"/>
            <w:shd w:val="clear" w:color="auto" w:fill="C6D9F1"/>
          </w:tcPr>
          <w:p w:rsidR="00434C2C" w:rsidRPr="002C5D3C" w:rsidRDefault="00434C2C" w:rsidP="00C76F5A">
            <w:pPr>
              <w:spacing w:after="0" w:line="240" w:lineRule="auto"/>
              <w:rPr>
                <w:sz w:val="20"/>
                <w:szCs w:val="20"/>
              </w:rPr>
            </w:pPr>
          </w:p>
        </w:tc>
        <w:tc>
          <w:tcPr>
            <w:tcW w:w="3302" w:type="dxa"/>
          </w:tcPr>
          <w:p w:rsidR="00434C2C" w:rsidRPr="002C5D3C" w:rsidRDefault="00434C2C" w:rsidP="00C76F5A">
            <w:pPr>
              <w:spacing w:after="0" w:line="240" w:lineRule="auto"/>
              <w:rPr>
                <w:sz w:val="20"/>
                <w:szCs w:val="20"/>
              </w:rPr>
            </w:pPr>
            <w:r w:rsidRPr="002C5D3C">
              <w:rPr>
                <w:sz w:val="20"/>
                <w:szCs w:val="20"/>
              </w:rPr>
              <w:t>Specify your analysis method, e.g. “spectral analysis X-Ray Diffraction.”</w:t>
            </w:r>
          </w:p>
        </w:tc>
      </w:tr>
      <w:tr w:rsidR="00434C2C" w:rsidRPr="002C5D3C" w:rsidTr="00AE1C5F">
        <w:tc>
          <w:tcPr>
            <w:tcW w:w="3080" w:type="dxa"/>
          </w:tcPr>
          <w:p w:rsidR="00434C2C" w:rsidRPr="002C5D3C" w:rsidRDefault="00434C2C" w:rsidP="001B0BA2">
            <w:pPr>
              <w:spacing w:after="0" w:line="240" w:lineRule="auto"/>
              <w:jc w:val="right"/>
              <w:rPr>
                <w:b/>
                <w:sz w:val="20"/>
                <w:szCs w:val="20"/>
              </w:rPr>
            </w:pPr>
            <w:r w:rsidRPr="002C5D3C">
              <w:rPr>
                <w:b/>
                <w:sz w:val="20"/>
                <w:szCs w:val="20"/>
              </w:rPr>
              <w:t>Remarks</w:t>
            </w:r>
          </w:p>
        </w:tc>
        <w:tc>
          <w:tcPr>
            <w:tcW w:w="2860" w:type="dxa"/>
            <w:shd w:val="clear" w:color="auto" w:fill="C6D9F1"/>
          </w:tcPr>
          <w:p w:rsidR="00434C2C" w:rsidRPr="002C5D3C" w:rsidRDefault="00434C2C" w:rsidP="00C76F5A">
            <w:pPr>
              <w:spacing w:after="0" w:line="240" w:lineRule="auto"/>
              <w:jc w:val="both"/>
              <w:rPr>
                <w:sz w:val="20"/>
                <w:szCs w:val="20"/>
              </w:rPr>
            </w:pPr>
          </w:p>
        </w:tc>
        <w:tc>
          <w:tcPr>
            <w:tcW w:w="3302" w:type="dxa"/>
          </w:tcPr>
          <w:p w:rsidR="00434C2C" w:rsidRPr="002C5D3C" w:rsidRDefault="00434C2C" w:rsidP="009D02AC">
            <w:pPr>
              <w:spacing w:after="0" w:line="240" w:lineRule="auto"/>
              <w:rPr>
                <w:sz w:val="20"/>
                <w:szCs w:val="20"/>
              </w:rPr>
            </w:pPr>
            <w:r w:rsidRPr="002C5D3C">
              <w:rPr>
                <w:sz w:val="20"/>
                <w:szCs w:val="20"/>
              </w:rPr>
              <w:t xml:space="preserve">You may wish to insert a summary of the conclusion from your XRD analysis, e.g. “The </w:t>
            </w:r>
            <w:proofErr w:type="spellStart"/>
            <w:r w:rsidRPr="002C5D3C">
              <w:rPr>
                <w:sz w:val="20"/>
                <w:szCs w:val="20"/>
              </w:rPr>
              <w:t>diffractogram</w:t>
            </w:r>
            <w:proofErr w:type="spellEnd"/>
            <w:r w:rsidRPr="002C5D3C">
              <w:rPr>
                <w:sz w:val="20"/>
                <w:szCs w:val="20"/>
              </w:rPr>
              <w:t xml:space="preserve"> shows that Iron is mainly present in Mill Scale as Iron oxides (wüstite, magnetite, hematite).”</w:t>
            </w:r>
          </w:p>
        </w:tc>
      </w:tr>
      <w:tr w:rsidR="00434C2C" w:rsidRPr="002C5D3C" w:rsidTr="00AE1C5F">
        <w:tc>
          <w:tcPr>
            <w:tcW w:w="3080" w:type="dxa"/>
          </w:tcPr>
          <w:p w:rsidR="00434C2C" w:rsidRPr="002C5D3C" w:rsidRDefault="00434C2C" w:rsidP="00C76F5A">
            <w:pPr>
              <w:spacing w:after="0" w:line="240" w:lineRule="auto"/>
              <w:rPr>
                <w:b/>
                <w:sz w:val="20"/>
                <w:szCs w:val="20"/>
              </w:rPr>
            </w:pPr>
            <w:r w:rsidRPr="002C5D3C">
              <w:rPr>
                <w:b/>
                <w:sz w:val="20"/>
                <w:szCs w:val="20"/>
              </w:rPr>
              <w:t>Results of analysis</w:t>
            </w:r>
          </w:p>
        </w:tc>
        <w:tc>
          <w:tcPr>
            <w:tcW w:w="2860" w:type="dxa"/>
            <w:shd w:val="clear" w:color="auto" w:fill="BFBFBF"/>
          </w:tcPr>
          <w:p w:rsidR="00434C2C" w:rsidRPr="002C5D3C" w:rsidRDefault="00434C2C" w:rsidP="00C76F5A">
            <w:pPr>
              <w:spacing w:after="0" w:line="240" w:lineRule="auto"/>
              <w:rPr>
                <w:sz w:val="20"/>
                <w:szCs w:val="20"/>
              </w:rPr>
            </w:pPr>
          </w:p>
        </w:tc>
        <w:tc>
          <w:tcPr>
            <w:tcW w:w="3302" w:type="dxa"/>
          </w:tcPr>
          <w:p w:rsidR="00434C2C" w:rsidRPr="002C5D3C" w:rsidRDefault="00434C2C" w:rsidP="003B37C1">
            <w:pPr>
              <w:spacing w:after="0" w:line="240" w:lineRule="auto"/>
              <w:rPr>
                <w:sz w:val="20"/>
                <w:szCs w:val="20"/>
              </w:rPr>
            </w:pPr>
            <w:r w:rsidRPr="002C5D3C">
              <w:rPr>
                <w:sz w:val="20"/>
                <w:szCs w:val="20"/>
              </w:rPr>
              <w:t>If you carried or any other test, you will need to create a new block for this section and then fill in the fields as for the preceding sections.</w:t>
            </w:r>
          </w:p>
        </w:tc>
      </w:tr>
    </w:tbl>
    <w:p w:rsidR="00434C2C" w:rsidRPr="002C5D3C" w:rsidRDefault="00434C2C" w:rsidP="00B81948">
      <w:pPr>
        <w:pStyle w:val="NoSpacing"/>
        <w:rPr>
          <w:b/>
        </w:rPr>
      </w:pPr>
    </w:p>
    <w:p w:rsidR="00434C2C" w:rsidRPr="002C5D3C" w:rsidRDefault="00434C2C" w:rsidP="00B81948">
      <w:pPr>
        <w:pStyle w:val="NoSpacing"/>
        <w:rPr>
          <w:b/>
        </w:rPr>
      </w:pPr>
    </w:p>
    <w:p w:rsidR="00434C2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471243">
      <w:pPr>
        <w:pStyle w:val="NoSpacing"/>
        <w:spacing w:after="40"/>
        <w:jc w:val="both"/>
        <w:outlineLvl w:val="1"/>
        <w:rPr>
          <w:b/>
          <w:sz w:val="24"/>
          <w:szCs w:val="24"/>
        </w:rPr>
      </w:pPr>
      <w:bookmarkStart w:id="13" w:name="_Toc332104991"/>
      <w:bookmarkStart w:id="14" w:name="_Toc338247218"/>
      <w:r w:rsidRPr="002C5D3C">
        <w:rPr>
          <w:b/>
          <w:sz w:val="24"/>
          <w:szCs w:val="24"/>
        </w:rPr>
        <w:lastRenderedPageBreak/>
        <w:t>1.5</w:t>
      </w:r>
      <w:r w:rsidRPr="002C5D3C">
        <w:rPr>
          <w:b/>
          <w:sz w:val="24"/>
          <w:szCs w:val="24"/>
        </w:rPr>
        <w:tab/>
        <w:t>JOINT SUBMISSION</w:t>
      </w:r>
      <w:bookmarkEnd w:id="13"/>
      <w:bookmarkEnd w:id="14"/>
    </w:p>
    <w:p w:rsidR="00434C2C" w:rsidRPr="002C5D3C" w:rsidRDefault="00434C2C" w:rsidP="00471243">
      <w:pPr>
        <w:pStyle w:val="NoSpacing"/>
        <w:spacing w:after="40"/>
        <w:jc w:val="both"/>
      </w:pPr>
    </w:p>
    <w:p w:rsidR="00434C2C" w:rsidRPr="002C5D3C" w:rsidRDefault="00597B01" w:rsidP="00B81948">
      <w:pPr>
        <w:pStyle w:val="NoSpacing"/>
      </w:pPr>
      <w:r>
        <w:rPr>
          <w:noProof/>
          <w:lang w:eastAsia="en-GB"/>
        </w:rPr>
        <w:drawing>
          <wp:inline distT="0" distB="0" distL="0" distR="0">
            <wp:extent cx="5676900"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3028950"/>
                    </a:xfrm>
                    <a:prstGeom prst="rect">
                      <a:avLst/>
                    </a:prstGeom>
                    <a:noFill/>
                    <a:ln>
                      <a:noFill/>
                    </a:ln>
                  </pic:spPr>
                </pic:pic>
              </a:graphicData>
            </a:graphic>
          </wp:inline>
        </w:drawing>
      </w:r>
    </w:p>
    <w:p w:rsidR="00434C2C" w:rsidRPr="002C5D3C" w:rsidRDefault="00434C2C">
      <w:pPr>
        <w:rPr>
          <w:sz w:val="20"/>
          <w:szCs w:val="20"/>
        </w:rPr>
      </w:pPr>
    </w:p>
    <w:tbl>
      <w:tblPr>
        <w:tblW w:w="9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
        <w:gridCol w:w="2866"/>
        <w:gridCol w:w="213"/>
        <w:gridCol w:w="2867"/>
        <w:gridCol w:w="213"/>
        <w:gridCol w:w="2867"/>
        <w:gridCol w:w="213"/>
      </w:tblGrid>
      <w:tr w:rsidR="00434C2C" w:rsidRPr="002C5D3C" w:rsidTr="00817BA1">
        <w:trPr>
          <w:gridAfter w:val="1"/>
          <w:wAfter w:w="213" w:type="dxa"/>
        </w:trPr>
        <w:tc>
          <w:tcPr>
            <w:tcW w:w="3079" w:type="dxa"/>
            <w:gridSpan w:val="2"/>
          </w:tcPr>
          <w:p w:rsidR="00434C2C" w:rsidRPr="002C5D3C" w:rsidRDefault="00434C2C" w:rsidP="00B81948">
            <w:pPr>
              <w:pStyle w:val="NoSpacing"/>
              <w:rPr>
                <w:rStyle w:val="apple-style-span"/>
                <w:rFonts w:cs="Arial"/>
                <w:b/>
              </w:rPr>
            </w:pPr>
            <w:r w:rsidRPr="002C5D3C">
              <w:rPr>
                <w:rStyle w:val="apple-style-span"/>
                <w:rFonts w:cs="Arial"/>
                <w:b/>
              </w:rPr>
              <w:t>ITEM</w:t>
            </w:r>
          </w:p>
        </w:tc>
        <w:tc>
          <w:tcPr>
            <w:tcW w:w="3080" w:type="dxa"/>
            <w:gridSpan w:val="2"/>
          </w:tcPr>
          <w:p w:rsidR="00434C2C" w:rsidRPr="002C5D3C" w:rsidRDefault="00434C2C" w:rsidP="00B81948">
            <w:pPr>
              <w:pStyle w:val="NoSpacing"/>
              <w:rPr>
                <w:rStyle w:val="apple-style-span"/>
                <w:rFonts w:cs="Arial"/>
                <w:b/>
              </w:rPr>
            </w:pPr>
            <w:r w:rsidRPr="002C5D3C">
              <w:rPr>
                <w:rStyle w:val="apple-style-span"/>
                <w:rFonts w:cs="Arial"/>
                <w:b/>
              </w:rPr>
              <w:t>TEXT TO BE ADDED</w:t>
            </w:r>
          </w:p>
        </w:tc>
        <w:tc>
          <w:tcPr>
            <w:tcW w:w="3080" w:type="dxa"/>
            <w:gridSpan w:val="2"/>
          </w:tcPr>
          <w:p w:rsidR="00434C2C" w:rsidRPr="002C5D3C" w:rsidRDefault="00434C2C" w:rsidP="00B81948">
            <w:pPr>
              <w:pStyle w:val="NoSpacing"/>
              <w:rPr>
                <w:rStyle w:val="apple-style-span"/>
                <w:rFonts w:cs="Arial"/>
                <w:b/>
              </w:rPr>
            </w:pPr>
            <w:r w:rsidRPr="002C5D3C">
              <w:rPr>
                <w:rStyle w:val="apple-style-span"/>
                <w:rFonts w:cs="Arial"/>
                <w:b/>
              </w:rPr>
              <w:t>EXPLANATION</w:t>
            </w:r>
          </w:p>
        </w:tc>
      </w:tr>
      <w:tr w:rsidR="00434C2C" w:rsidRPr="002C5D3C" w:rsidTr="00817BA1">
        <w:tblPrEx>
          <w:jc w:val="center"/>
        </w:tblPrEx>
        <w:trPr>
          <w:gridBefore w:val="1"/>
          <w:wBefore w:w="213" w:type="dxa"/>
          <w:jc w:val="center"/>
        </w:trPr>
        <w:tc>
          <w:tcPr>
            <w:tcW w:w="3079" w:type="dxa"/>
            <w:gridSpan w:val="2"/>
          </w:tcPr>
          <w:p w:rsidR="00434C2C" w:rsidRPr="002C5D3C" w:rsidRDefault="00434C2C" w:rsidP="00AE1C5F">
            <w:pPr>
              <w:pStyle w:val="NoSpacing"/>
              <w:jc w:val="both"/>
              <w:rPr>
                <w:b/>
              </w:rPr>
            </w:pPr>
            <w:r w:rsidRPr="002C5D3C">
              <w:rPr>
                <w:b/>
              </w:rPr>
              <w:t>Joint submission</w:t>
            </w:r>
          </w:p>
        </w:tc>
        <w:tc>
          <w:tcPr>
            <w:tcW w:w="3080" w:type="dxa"/>
            <w:gridSpan w:val="2"/>
            <w:shd w:val="clear" w:color="auto" w:fill="B3B3B3"/>
          </w:tcPr>
          <w:p w:rsidR="00434C2C" w:rsidRPr="002C5D3C" w:rsidRDefault="00434C2C" w:rsidP="00AE1C5F">
            <w:pPr>
              <w:pStyle w:val="NoSpacing"/>
              <w:jc w:val="both"/>
            </w:pPr>
            <w:r w:rsidRPr="002C5D3C">
              <w:t>Heading only</w:t>
            </w:r>
          </w:p>
        </w:tc>
        <w:tc>
          <w:tcPr>
            <w:tcW w:w="3080" w:type="dxa"/>
            <w:gridSpan w:val="2"/>
          </w:tcPr>
          <w:p w:rsidR="00434C2C" w:rsidRPr="002C5D3C" w:rsidRDefault="00434C2C" w:rsidP="00AE1C5F">
            <w:pPr>
              <w:pStyle w:val="NoSpacing"/>
              <w:jc w:val="both"/>
            </w:pPr>
            <w:r w:rsidRPr="002C5D3C">
              <w:t>Create a block</w:t>
            </w:r>
          </w:p>
        </w:tc>
      </w:tr>
      <w:tr w:rsidR="00434C2C" w:rsidRPr="002C5D3C" w:rsidTr="00817BA1">
        <w:trPr>
          <w:gridAfter w:val="1"/>
          <w:wAfter w:w="213" w:type="dxa"/>
        </w:trPr>
        <w:tc>
          <w:tcPr>
            <w:tcW w:w="3079" w:type="dxa"/>
            <w:gridSpan w:val="2"/>
          </w:tcPr>
          <w:p w:rsidR="00434C2C" w:rsidRPr="002C5D3C" w:rsidRDefault="00434C2C" w:rsidP="00AE1C5F">
            <w:pPr>
              <w:pStyle w:val="NoSpacing"/>
              <w:rPr>
                <w:b/>
              </w:rPr>
            </w:pPr>
            <w:r w:rsidRPr="002C5D3C">
              <w:rPr>
                <w:b/>
              </w:rPr>
              <w:t>Joint submission flags:</w:t>
            </w:r>
          </w:p>
        </w:tc>
        <w:tc>
          <w:tcPr>
            <w:tcW w:w="3080" w:type="dxa"/>
            <w:gridSpan w:val="2"/>
            <w:shd w:val="clear" w:color="auto" w:fill="BFBFBF"/>
          </w:tcPr>
          <w:p w:rsidR="00434C2C" w:rsidRPr="002C5D3C" w:rsidRDefault="00434C2C" w:rsidP="00AE1C5F">
            <w:pPr>
              <w:pStyle w:val="NoSpacing"/>
            </w:pPr>
          </w:p>
        </w:tc>
        <w:tc>
          <w:tcPr>
            <w:tcW w:w="3080" w:type="dxa"/>
            <w:gridSpan w:val="2"/>
          </w:tcPr>
          <w:p w:rsidR="00434C2C" w:rsidRPr="002C5D3C" w:rsidRDefault="00434C2C" w:rsidP="00AE1C5F">
            <w:pPr>
              <w:pStyle w:val="NoSpacing"/>
            </w:pPr>
            <w:r w:rsidRPr="002C5D3C">
              <w:rPr>
                <w:rStyle w:val="apple-style-span"/>
                <w:rFonts w:cs="Arial"/>
              </w:rPr>
              <w:t>Click on the flag if you want to assign confidentiality and programme restrictions.</w:t>
            </w:r>
          </w:p>
        </w:tc>
      </w:tr>
      <w:tr w:rsidR="00434C2C" w:rsidRPr="002C5D3C" w:rsidTr="00817BA1">
        <w:trPr>
          <w:gridAfter w:val="1"/>
          <w:wAfter w:w="213" w:type="dxa"/>
        </w:trPr>
        <w:tc>
          <w:tcPr>
            <w:tcW w:w="3079" w:type="dxa"/>
            <w:gridSpan w:val="2"/>
          </w:tcPr>
          <w:p w:rsidR="00434C2C" w:rsidRPr="002C5D3C" w:rsidRDefault="00434C2C" w:rsidP="00AE1C5F">
            <w:pPr>
              <w:pStyle w:val="NoSpacing"/>
              <w:jc w:val="right"/>
              <w:rPr>
                <w:rStyle w:val="apple-style-span"/>
                <w:rFonts w:cs="Arial"/>
              </w:rPr>
            </w:pPr>
            <w:r w:rsidRPr="002C5D3C">
              <w:rPr>
                <w:rStyle w:val="apple-style-span"/>
                <w:rFonts w:cs="Arial"/>
              </w:rPr>
              <w:t>confidentiality</w:t>
            </w:r>
          </w:p>
        </w:tc>
        <w:tc>
          <w:tcPr>
            <w:tcW w:w="3080" w:type="dxa"/>
            <w:gridSpan w:val="2"/>
            <w:shd w:val="clear" w:color="auto" w:fill="C6D9F1"/>
          </w:tcPr>
          <w:p w:rsidR="00434C2C" w:rsidRPr="002C5D3C" w:rsidRDefault="00434C2C" w:rsidP="00AE1C5F">
            <w:pPr>
              <w:pStyle w:val="NoSpacing"/>
            </w:pPr>
          </w:p>
        </w:tc>
        <w:tc>
          <w:tcPr>
            <w:tcW w:w="3080" w:type="dxa"/>
            <w:gridSpan w:val="2"/>
          </w:tcPr>
          <w:p w:rsidR="00434C2C" w:rsidRPr="002C5D3C" w:rsidRDefault="00434C2C" w:rsidP="00AE1C5F">
            <w:pPr>
              <w:pStyle w:val="NoSpacing"/>
              <w:rPr>
                <w:b/>
              </w:rPr>
            </w:pPr>
            <w:r w:rsidRPr="002C5D3C">
              <w:t>Leave blank or select the right level of confidentiality.   If confidentiality is required, a justification has to be provided.</w:t>
            </w:r>
          </w:p>
        </w:tc>
      </w:tr>
      <w:tr w:rsidR="00434C2C" w:rsidRPr="002C5D3C" w:rsidTr="00817BA1">
        <w:trPr>
          <w:gridAfter w:val="1"/>
          <w:wAfter w:w="213" w:type="dxa"/>
        </w:trPr>
        <w:tc>
          <w:tcPr>
            <w:tcW w:w="3079" w:type="dxa"/>
            <w:gridSpan w:val="2"/>
          </w:tcPr>
          <w:p w:rsidR="00434C2C" w:rsidRPr="002C5D3C" w:rsidRDefault="00434C2C" w:rsidP="004B6D45">
            <w:pPr>
              <w:pStyle w:val="NoSpacing"/>
              <w:jc w:val="right"/>
              <w:rPr>
                <w:rStyle w:val="apple-style-span"/>
                <w:rFonts w:cs="Arial"/>
              </w:rPr>
            </w:pPr>
            <w:r w:rsidRPr="002C5D3C">
              <w:rPr>
                <w:rStyle w:val="apple-style-span"/>
                <w:rFonts w:cs="Arial"/>
              </w:rPr>
              <w:t>programme restrictions</w:t>
            </w:r>
          </w:p>
        </w:tc>
        <w:tc>
          <w:tcPr>
            <w:tcW w:w="3080" w:type="dxa"/>
            <w:gridSpan w:val="2"/>
            <w:shd w:val="clear" w:color="auto" w:fill="FFC000"/>
          </w:tcPr>
          <w:p w:rsidR="00434C2C" w:rsidRPr="002C5D3C" w:rsidRDefault="00434C2C" w:rsidP="004B6D45">
            <w:pPr>
              <w:pStyle w:val="NoSpacing"/>
              <w:rPr>
                <w:rStyle w:val="apple-style-span"/>
                <w:rFonts w:cs="Arial"/>
              </w:rPr>
            </w:pPr>
          </w:p>
        </w:tc>
        <w:tc>
          <w:tcPr>
            <w:tcW w:w="3080" w:type="dxa"/>
            <w:gridSpan w:val="2"/>
          </w:tcPr>
          <w:p w:rsidR="00434C2C" w:rsidRPr="002C5D3C" w:rsidRDefault="00434C2C" w:rsidP="004B6D45">
            <w:pPr>
              <w:pStyle w:val="NoSpacing"/>
              <w:rPr>
                <w:rStyle w:val="apple-style-span"/>
                <w:rFonts w:cs="Arial"/>
              </w:rPr>
            </w:pPr>
            <w:r w:rsidRPr="002C5D3C">
              <w:rPr>
                <w:rStyle w:val="apple-style-span"/>
              </w:rPr>
              <w:t>Select EU: REACH from pick list.</w:t>
            </w:r>
          </w:p>
        </w:tc>
      </w:tr>
      <w:tr w:rsidR="00434C2C" w:rsidRPr="002C5D3C" w:rsidTr="00817BA1">
        <w:tblPrEx>
          <w:jc w:val="center"/>
        </w:tblPrEx>
        <w:trPr>
          <w:gridBefore w:val="1"/>
          <w:wBefore w:w="213" w:type="dxa"/>
          <w:jc w:val="center"/>
        </w:trPr>
        <w:tc>
          <w:tcPr>
            <w:tcW w:w="3079" w:type="dxa"/>
            <w:gridSpan w:val="2"/>
          </w:tcPr>
          <w:p w:rsidR="00434C2C" w:rsidRPr="002C5D3C" w:rsidRDefault="00434C2C" w:rsidP="004B6D45">
            <w:pPr>
              <w:pStyle w:val="NoSpacing"/>
              <w:jc w:val="both"/>
              <w:rPr>
                <w:b/>
              </w:rPr>
            </w:pPr>
            <w:r w:rsidRPr="002C5D3C">
              <w:rPr>
                <w:b/>
              </w:rPr>
              <w:t>General information</w:t>
            </w:r>
          </w:p>
        </w:tc>
        <w:tc>
          <w:tcPr>
            <w:tcW w:w="3080" w:type="dxa"/>
            <w:gridSpan w:val="2"/>
            <w:shd w:val="clear" w:color="auto" w:fill="BFBFBF"/>
          </w:tcPr>
          <w:p w:rsidR="00434C2C" w:rsidRPr="002C5D3C" w:rsidRDefault="00434C2C" w:rsidP="004B6D45">
            <w:pPr>
              <w:pStyle w:val="NoSpacing"/>
              <w:jc w:val="both"/>
            </w:pPr>
            <w:r w:rsidRPr="002C5D3C">
              <w:t>Heading only</w:t>
            </w:r>
          </w:p>
        </w:tc>
        <w:tc>
          <w:tcPr>
            <w:tcW w:w="3080" w:type="dxa"/>
            <w:gridSpan w:val="2"/>
          </w:tcPr>
          <w:p w:rsidR="00434C2C" w:rsidRPr="002C5D3C" w:rsidRDefault="00434C2C" w:rsidP="004B6D45">
            <w:pPr>
              <w:pStyle w:val="NoSpacing"/>
              <w:jc w:val="both"/>
              <w:rPr>
                <w:b/>
              </w:rPr>
            </w:pPr>
          </w:p>
        </w:tc>
      </w:tr>
      <w:tr w:rsidR="00434C2C" w:rsidRPr="002C5D3C" w:rsidTr="00817BA1">
        <w:trPr>
          <w:gridAfter w:val="1"/>
          <w:wAfter w:w="213" w:type="dxa"/>
        </w:trPr>
        <w:tc>
          <w:tcPr>
            <w:tcW w:w="3079" w:type="dxa"/>
            <w:gridSpan w:val="2"/>
          </w:tcPr>
          <w:p w:rsidR="00434C2C" w:rsidRPr="001B792C" w:rsidRDefault="00434C2C" w:rsidP="001B792C">
            <w:pPr>
              <w:pStyle w:val="NoSpacing"/>
              <w:jc w:val="right"/>
            </w:pPr>
            <w:r w:rsidRPr="001B792C">
              <w:t>Joint submission name</w:t>
            </w:r>
          </w:p>
        </w:tc>
        <w:tc>
          <w:tcPr>
            <w:tcW w:w="3080" w:type="dxa"/>
            <w:gridSpan w:val="2"/>
            <w:shd w:val="clear" w:color="auto" w:fill="FFC000"/>
          </w:tcPr>
          <w:p w:rsidR="00434C2C" w:rsidRPr="002C5D3C" w:rsidRDefault="00434C2C" w:rsidP="00B81948">
            <w:pPr>
              <w:pStyle w:val="NoSpacing"/>
            </w:pPr>
            <w:r w:rsidRPr="002C5D3C">
              <w:t>Mill scale (Einecs: 266-007-8)</w:t>
            </w:r>
          </w:p>
        </w:tc>
        <w:tc>
          <w:tcPr>
            <w:tcW w:w="3080" w:type="dxa"/>
            <w:gridSpan w:val="2"/>
          </w:tcPr>
          <w:p w:rsidR="00434C2C" w:rsidRPr="002C5D3C" w:rsidRDefault="00434C2C" w:rsidP="00B81948">
            <w:pPr>
              <w:pStyle w:val="NoSpacing"/>
            </w:pPr>
            <w:r w:rsidRPr="002C5D3C">
              <w:t>Member registrants have to enter this information</w:t>
            </w:r>
          </w:p>
        </w:tc>
      </w:tr>
      <w:tr w:rsidR="00434C2C" w:rsidRPr="002C5D3C" w:rsidTr="00817BA1">
        <w:trPr>
          <w:gridAfter w:val="1"/>
          <w:wAfter w:w="213" w:type="dxa"/>
        </w:trPr>
        <w:tc>
          <w:tcPr>
            <w:tcW w:w="3079" w:type="dxa"/>
            <w:gridSpan w:val="2"/>
          </w:tcPr>
          <w:p w:rsidR="00434C2C" w:rsidRPr="001B792C" w:rsidRDefault="00434C2C" w:rsidP="001B792C">
            <w:pPr>
              <w:pStyle w:val="NoSpacing"/>
              <w:jc w:val="right"/>
            </w:pPr>
            <w:r w:rsidRPr="001B792C">
              <w:t>Remarks</w:t>
            </w:r>
          </w:p>
        </w:tc>
        <w:tc>
          <w:tcPr>
            <w:tcW w:w="3080" w:type="dxa"/>
            <w:gridSpan w:val="2"/>
            <w:shd w:val="clear" w:color="auto" w:fill="FFC000"/>
          </w:tcPr>
          <w:p w:rsidR="00434C2C" w:rsidRPr="002C5D3C" w:rsidRDefault="00434C2C" w:rsidP="00B81948">
            <w:pPr>
              <w:pStyle w:val="NoSpacing"/>
              <w:rPr>
                <w:strike/>
              </w:rPr>
            </w:pPr>
          </w:p>
        </w:tc>
        <w:tc>
          <w:tcPr>
            <w:tcW w:w="3080" w:type="dxa"/>
            <w:gridSpan w:val="2"/>
          </w:tcPr>
          <w:p w:rsidR="00434C2C" w:rsidRPr="002C5D3C" w:rsidRDefault="00434C2C" w:rsidP="004B6D45">
            <w:pPr>
              <w:pStyle w:val="NoSpacing"/>
              <w:rPr>
                <w:strike/>
              </w:rPr>
            </w:pPr>
            <w:r w:rsidRPr="002C5D3C">
              <w:t>Leave blank</w:t>
            </w:r>
          </w:p>
        </w:tc>
      </w:tr>
      <w:tr w:rsidR="00434C2C" w:rsidRPr="002C5D3C" w:rsidTr="00817BA1">
        <w:tblPrEx>
          <w:jc w:val="center"/>
        </w:tblPrEx>
        <w:trPr>
          <w:gridBefore w:val="1"/>
          <w:wBefore w:w="213" w:type="dxa"/>
          <w:jc w:val="center"/>
        </w:trPr>
        <w:tc>
          <w:tcPr>
            <w:tcW w:w="3079" w:type="dxa"/>
            <w:gridSpan w:val="2"/>
          </w:tcPr>
          <w:p w:rsidR="00434C2C" w:rsidRPr="002C5D3C" w:rsidRDefault="00434C2C" w:rsidP="001B792C">
            <w:pPr>
              <w:pStyle w:val="NoSpacing"/>
              <w:jc w:val="right"/>
            </w:pPr>
            <w:r w:rsidRPr="002C5D3C">
              <w:t>Regulatory programme</w:t>
            </w:r>
          </w:p>
        </w:tc>
        <w:tc>
          <w:tcPr>
            <w:tcW w:w="3080" w:type="dxa"/>
            <w:gridSpan w:val="2"/>
            <w:shd w:val="clear" w:color="auto" w:fill="FFC000"/>
          </w:tcPr>
          <w:p w:rsidR="00434C2C" w:rsidRPr="002C5D3C" w:rsidRDefault="00434C2C" w:rsidP="004B6D45">
            <w:pPr>
              <w:pStyle w:val="NoSpacing"/>
              <w:jc w:val="both"/>
              <w:rPr>
                <w:strike/>
              </w:rPr>
            </w:pPr>
          </w:p>
        </w:tc>
        <w:tc>
          <w:tcPr>
            <w:tcW w:w="3080" w:type="dxa"/>
            <w:gridSpan w:val="2"/>
          </w:tcPr>
          <w:p w:rsidR="00434C2C" w:rsidRPr="002C5D3C" w:rsidRDefault="00434C2C" w:rsidP="004B6D45">
            <w:pPr>
              <w:pStyle w:val="NoSpacing"/>
              <w:jc w:val="both"/>
              <w:rPr>
                <w:b/>
              </w:rPr>
            </w:pPr>
            <w:r w:rsidRPr="002C5D3C">
              <w:rPr>
                <w:rStyle w:val="apple-style-span"/>
                <w:rFonts w:cs="Arial"/>
              </w:rPr>
              <w:t>Select EU: REACH.</w:t>
            </w:r>
          </w:p>
        </w:tc>
      </w:tr>
      <w:tr w:rsidR="00434C2C" w:rsidRPr="002C5D3C" w:rsidTr="00817BA1">
        <w:trPr>
          <w:gridAfter w:val="1"/>
          <w:wAfter w:w="213" w:type="dxa"/>
        </w:trPr>
        <w:tc>
          <w:tcPr>
            <w:tcW w:w="3079" w:type="dxa"/>
            <w:gridSpan w:val="2"/>
          </w:tcPr>
          <w:p w:rsidR="00434C2C" w:rsidRPr="002C5D3C" w:rsidRDefault="00434C2C" w:rsidP="00B81948">
            <w:pPr>
              <w:pStyle w:val="NoSpacing"/>
              <w:rPr>
                <w:b/>
              </w:rPr>
            </w:pPr>
            <w:r w:rsidRPr="002C5D3C">
              <w:rPr>
                <w:b/>
              </w:rPr>
              <w:t>Lead</w:t>
            </w:r>
          </w:p>
        </w:tc>
        <w:tc>
          <w:tcPr>
            <w:tcW w:w="3080" w:type="dxa"/>
            <w:gridSpan w:val="2"/>
            <w:shd w:val="clear" w:color="auto" w:fill="C0C0C0"/>
          </w:tcPr>
          <w:p w:rsidR="00434C2C" w:rsidRPr="002C5D3C" w:rsidRDefault="00434C2C" w:rsidP="00B81948">
            <w:pPr>
              <w:pStyle w:val="NoSpacing"/>
            </w:pPr>
            <w:r w:rsidRPr="002C5D3C">
              <w:t>Heading only</w:t>
            </w:r>
          </w:p>
        </w:tc>
        <w:tc>
          <w:tcPr>
            <w:tcW w:w="3080" w:type="dxa"/>
            <w:gridSpan w:val="2"/>
          </w:tcPr>
          <w:p w:rsidR="00434C2C" w:rsidRPr="002C5D3C" w:rsidRDefault="00434C2C" w:rsidP="00523626">
            <w:pPr>
              <w:pStyle w:val="NoSpacing"/>
              <w:rPr>
                <w:strike/>
              </w:rPr>
            </w:pPr>
            <w:r w:rsidRPr="002C5D3C">
              <w:t>Leave blank</w:t>
            </w:r>
          </w:p>
        </w:tc>
      </w:tr>
      <w:tr w:rsidR="00434C2C" w:rsidRPr="002C5D3C" w:rsidTr="00817BA1">
        <w:trPr>
          <w:gridAfter w:val="1"/>
          <w:wAfter w:w="213" w:type="dxa"/>
        </w:trPr>
        <w:tc>
          <w:tcPr>
            <w:tcW w:w="3079" w:type="dxa"/>
            <w:gridSpan w:val="2"/>
          </w:tcPr>
          <w:p w:rsidR="00434C2C" w:rsidRPr="002C5D3C" w:rsidRDefault="00434C2C" w:rsidP="00B81948">
            <w:pPr>
              <w:pStyle w:val="NoSpacing"/>
              <w:rPr>
                <w:b/>
              </w:rPr>
            </w:pPr>
            <w:r w:rsidRPr="002C5D3C">
              <w:rPr>
                <w:b/>
              </w:rPr>
              <w:t>Members</w:t>
            </w:r>
          </w:p>
        </w:tc>
        <w:tc>
          <w:tcPr>
            <w:tcW w:w="3080" w:type="dxa"/>
            <w:gridSpan w:val="2"/>
            <w:shd w:val="clear" w:color="auto" w:fill="C0C0C0"/>
          </w:tcPr>
          <w:p w:rsidR="00434C2C" w:rsidRPr="002C5D3C" w:rsidRDefault="00434C2C" w:rsidP="004B6D45">
            <w:pPr>
              <w:pStyle w:val="NoSpacing"/>
            </w:pPr>
            <w:r w:rsidRPr="002C5D3C">
              <w:t>Heading only</w:t>
            </w:r>
          </w:p>
        </w:tc>
        <w:tc>
          <w:tcPr>
            <w:tcW w:w="3080" w:type="dxa"/>
            <w:gridSpan w:val="2"/>
          </w:tcPr>
          <w:p w:rsidR="00434C2C" w:rsidRPr="002C5D3C" w:rsidRDefault="00434C2C" w:rsidP="00523626">
            <w:pPr>
              <w:pStyle w:val="NoSpacing"/>
            </w:pPr>
            <w:r w:rsidRPr="002C5D3C">
              <w:t>Leave blank</w:t>
            </w:r>
          </w:p>
        </w:tc>
      </w:tr>
    </w:tbl>
    <w:p w:rsidR="00434C2C" w:rsidRPr="002C5D3C" w:rsidRDefault="00434C2C" w:rsidP="00B81948">
      <w:pPr>
        <w:pStyle w:val="NoSpacing"/>
      </w:pPr>
    </w:p>
    <w:p w:rsidR="00434C2C" w:rsidRPr="002C5D3C" w:rsidRDefault="00434C2C">
      <w:pPr>
        <w:spacing w:after="0" w:line="240" w:lineRule="auto"/>
        <w:rPr>
          <w:rFonts w:cs="Arial"/>
          <w:b/>
          <w:sz w:val="20"/>
          <w:szCs w:val="20"/>
        </w:rPr>
      </w:pPr>
      <w:r w:rsidRPr="002C5D3C">
        <w:rPr>
          <w:b/>
        </w:rPr>
        <w:br w:type="page"/>
      </w:r>
    </w:p>
    <w:p w:rsidR="00434C2C" w:rsidRPr="002C5D3C" w:rsidRDefault="00434C2C" w:rsidP="00471243">
      <w:pPr>
        <w:pStyle w:val="NoSpacing"/>
        <w:spacing w:after="40"/>
        <w:jc w:val="both"/>
        <w:outlineLvl w:val="1"/>
        <w:rPr>
          <w:b/>
          <w:sz w:val="24"/>
          <w:szCs w:val="24"/>
        </w:rPr>
      </w:pPr>
      <w:bookmarkStart w:id="15" w:name="_Toc332104992"/>
      <w:bookmarkStart w:id="16" w:name="_Toc338247219"/>
      <w:r w:rsidRPr="002C5D3C">
        <w:rPr>
          <w:b/>
          <w:sz w:val="24"/>
          <w:szCs w:val="24"/>
        </w:rPr>
        <w:lastRenderedPageBreak/>
        <w:t>1.6</w:t>
      </w:r>
      <w:r w:rsidRPr="002C5D3C">
        <w:rPr>
          <w:b/>
          <w:sz w:val="24"/>
          <w:szCs w:val="24"/>
        </w:rPr>
        <w:tab/>
        <w:t>SPONSORS</w:t>
      </w:r>
      <w:bookmarkEnd w:id="15"/>
      <w:bookmarkEnd w:id="16"/>
    </w:p>
    <w:p w:rsidR="00434C2C" w:rsidRPr="002C5D3C" w:rsidRDefault="00434C2C" w:rsidP="00B81948">
      <w:pPr>
        <w:pStyle w:val="NoSpacing"/>
        <w:rPr>
          <w:b/>
        </w:rPr>
      </w:pPr>
    </w:p>
    <w:p w:rsidR="00434C2C" w:rsidRPr="002C5D3C" w:rsidRDefault="00434C2C" w:rsidP="00CA26AA">
      <w:pPr>
        <w:pStyle w:val="NoSpacing"/>
        <w:jc w:val="both"/>
        <w:rPr>
          <w:b/>
        </w:rPr>
      </w:pPr>
      <w:r w:rsidRPr="002C5D3C">
        <w:t xml:space="preserve">Registrants </w:t>
      </w:r>
      <w:r>
        <w:t>may</w:t>
      </w:r>
      <w:r w:rsidRPr="002C5D3C">
        <w:t xml:space="preserve"> specify different Sponsor organisations, e.g. a Competent Authority in the context of the OECD HPV Chemicals programme or a Company in the context of the US EPA HPV Challenge programme.  Otherwise leave this section blank.</w:t>
      </w:r>
    </w:p>
    <w:p w:rsidR="00434C2C" w:rsidRPr="002C5D3C" w:rsidRDefault="00434C2C" w:rsidP="00B81948">
      <w:pPr>
        <w:pStyle w:val="NoSpacing"/>
        <w:rPr>
          <w:b/>
        </w:rPr>
      </w:pPr>
    </w:p>
    <w:p w:rsidR="00434C2C" w:rsidRPr="002C5D3C" w:rsidRDefault="00597B01" w:rsidP="009D02AC">
      <w:pPr>
        <w:spacing w:after="0" w:line="240" w:lineRule="auto"/>
        <w:jc w:val="center"/>
        <w:rPr>
          <w:b/>
        </w:rPr>
      </w:pPr>
      <w:r>
        <w:rPr>
          <w:b/>
          <w:noProof/>
          <w:lang w:eastAsia="en-GB"/>
        </w:rPr>
        <w:drawing>
          <wp:inline distT="0" distB="0" distL="0" distR="0">
            <wp:extent cx="4638675" cy="3514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675" cy="3514725"/>
                    </a:xfrm>
                    <a:prstGeom prst="rect">
                      <a:avLst/>
                    </a:prstGeom>
                    <a:noFill/>
                    <a:ln>
                      <a:noFill/>
                    </a:ln>
                  </pic:spPr>
                </pic:pic>
              </a:graphicData>
            </a:graphic>
          </wp:inline>
        </w:drawing>
      </w:r>
    </w:p>
    <w:p w:rsidR="00434C2C" w:rsidRPr="002C5D3C" w:rsidRDefault="00434C2C" w:rsidP="009D02AC">
      <w:pPr>
        <w:spacing w:after="0" w:line="240" w:lineRule="auto"/>
        <w:jc w:val="center"/>
        <w:rPr>
          <w:b/>
        </w:rPr>
      </w:pPr>
    </w:p>
    <w:p w:rsidR="00434C2C" w:rsidRPr="002C5D3C" w:rsidRDefault="00434C2C">
      <w:pPr>
        <w:spacing w:after="0" w:line="240" w:lineRule="auto"/>
        <w:rPr>
          <w:rFonts w:cs="Arial"/>
          <w:b/>
          <w:sz w:val="20"/>
          <w:szCs w:val="20"/>
        </w:rPr>
      </w:pPr>
      <w:r w:rsidRPr="002C5D3C">
        <w:rPr>
          <w:b/>
        </w:rPr>
        <w:br w:type="page"/>
      </w:r>
    </w:p>
    <w:p w:rsidR="00434C2C" w:rsidRPr="002C5D3C" w:rsidRDefault="00434C2C" w:rsidP="00471243">
      <w:pPr>
        <w:pStyle w:val="NoSpacing"/>
        <w:jc w:val="both"/>
        <w:outlineLvl w:val="1"/>
        <w:rPr>
          <w:b/>
          <w:sz w:val="24"/>
          <w:szCs w:val="24"/>
        </w:rPr>
      </w:pPr>
      <w:bookmarkStart w:id="17" w:name="_Toc338247220"/>
      <w:r w:rsidRPr="002C5D3C">
        <w:rPr>
          <w:b/>
          <w:sz w:val="24"/>
          <w:szCs w:val="24"/>
        </w:rPr>
        <w:lastRenderedPageBreak/>
        <w:t>1.7</w:t>
      </w:r>
      <w:r w:rsidRPr="002C5D3C">
        <w:rPr>
          <w:b/>
          <w:sz w:val="24"/>
          <w:szCs w:val="24"/>
        </w:rPr>
        <w:tab/>
        <w:t>SUPPLIERS</w:t>
      </w:r>
      <w:bookmarkEnd w:id="17"/>
    </w:p>
    <w:p w:rsidR="00434C2C" w:rsidRPr="002C5D3C" w:rsidRDefault="00434C2C" w:rsidP="00B81948">
      <w:pPr>
        <w:pStyle w:val="NoSpacing"/>
        <w:rPr>
          <w:b/>
        </w:rPr>
      </w:pPr>
    </w:p>
    <w:p w:rsidR="00434C2C" w:rsidRPr="002C5D3C" w:rsidRDefault="00434C2C" w:rsidP="001B792C">
      <w:pPr>
        <w:pStyle w:val="Default"/>
        <w:jc w:val="both"/>
        <w:rPr>
          <w:rFonts w:ascii="Calibri" w:hAnsi="Calibri" w:cs="Arial"/>
          <w:sz w:val="20"/>
          <w:szCs w:val="20"/>
          <w:lang w:val="en-GB"/>
        </w:rPr>
      </w:pPr>
      <w:r w:rsidRPr="002C5D3C">
        <w:rPr>
          <w:rFonts w:ascii="Calibri" w:hAnsi="Calibri"/>
          <w:sz w:val="20"/>
          <w:szCs w:val="20"/>
          <w:lang w:val="en-GB"/>
        </w:rPr>
        <w:t>Leave this section blank unless you are Only Representative.</w:t>
      </w:r>
      <w:r>
        <w:rPr>
          <w:rFonts w:ascii="Calibri" w:hAnsi="Calibri"/>
          <w:sz w:val="20"/>
          <w:szCs w:val="20"/>
          <w:lang w:val="en-GB"/>
        </w:rPr>
        <w:t xml:space="preserve"> </w:t>
      </w:r>
      <w:r w:rsidRPr="002C5D3C">
        <w:rPr>
          <w:rFonts w:ascii="Calibri" w:hAnsi="Calibri"/>
          <w:sz w:val="20"/>
          <w:szCs w:val="20"/>
          <w:lang w:val="en-GB"/>
        </w:rPr>
        <w:t>Although not mandatory, ECHA recommends that as an Only Representative you should attach clear documentation of your appointment as Only Representative, for example a copy of the appointment letter sent to importers.</w:t>
      </w:r>
      <w:r>
        <w:rPr>
          <w:rFonts w:ascii="Calibri" w:hAnsi="Calibri"/>
          <w:sz w:val="20"/>
          <w:szCs w:val="20"/>
          <w:lang w:val="en-GB"/>
        </w:rPr>
        <w:t xml:space="preserve"> </w:t>
      </w:r>
      <w:r w:rsidRPr="002C5D3C">
        <w:rPr>
          <w:rFonts w:ascii="Calibri" w:hAnsi="Calibri" w:cs="Arial"/>
          <w:sz w:val="20"/>
          <w:szCs w:val="20"/>
          <w:lang w:val="en-GB"/>
        </w:rPr>
        <w:t>In this case you are also advised to indicate the list of importers’ names covered by the registration in the field “Other importers”. The Iron Platform strongly advises Only Representatives to</w:t>
      </w:r>
      <w:r>
        <w:rPr>
          <w:rFonts w:ascii="Calibri" w:hAnsi="Calibri" w:cs="Arial"/>
          <w:sz w:val="20"/>
          <w:szCs w:val="20"/>
          <w:lang w:val="en-GB"/>
        </w:rPr>
        <w:t xml:space="preserve"> follow ECHA’s recommendation.</w:t>
      </w:r>
    </w:p>
    <w:p w:rsidR="00434C2C" w:rsidRPr="002C5D3C" w:rsidRDefault="00434C2C" w:rsidP="00C651D2">
      <w:pPr>
        <w:pStyle w:val="Default"/>
        <w:rPr>
          <w:rFonts w:ascii="Calibri" w:hAnsi="Calibri" w:cs="Arial"/>
          <w:sz w:val="20"/>
          <w:szCs w:val="20"/>
          <w:lang w:val="en-GB"/>
        </w:rPr>
      </w:pPr>
    </w:p>
    <w:p w:rsidR="00434C2C" w:rsidRPr="001B792C" w:rsidRDefault="00597B01" w:rsidP="00EE0C38">
      <w:pPr>
        <w:pStyle w:val="NoSpacing"/>
        <w:jc w:val="center"/>
      </w:pPr>
      <w:r>
        <w:rPr>
          <w:noProof/>
          <w:lang w:eastAsia="en-GB"/>
        </w:rPr>
        <w:drawing>
          <wp:inline distT="0" distB="0" distL="0" distR="0">
            <wp:extent cx="4429125" cy="3562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9125" cy="3562350"/>
                    </a:xfrm>
                    <a:prstGeom prst="rect">
                      <a:avLst/>
                    </a:prstGeom>
                    <a:noFill/>
                    <a:ln>
                      <a:noFill/>
                    </a:ln>
                  </pic:spPr>
                </pic:pic>
              </a:graphicData>
            </a:graphic>
          </wp:inline>
        </w:drawing>
      </w:r>
    </w:p>
    <w:p w:rsidR="00434C2C" w:rsidRPr="001B792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rsidP="00B81948">
      <w:pPr>
        <w:pStyle w:val="NoSpacing"/>
        <w:rPr>
          <w:b/>
        </w:rPr>
      </w:pPr>
    </w:p>
    <w:p w:rsidR="00434C2C" w:rsidRPr="002C5D3C" w:rsidRDefault="00434C2C">
      <w:pPr>
        <w:spacing w:after="0" w:line="240" w:lineRule="auto"/>
        <w:rPr>
          <w:rFonts w:cs="Arial"/>
          <w:b/>
          <w:sz w:val="20"/>
          <w:szCs w:val="20"/>
        </w:rPr>
      </w:pPr>
      <w:r w:rsidRPr="002C5D3C">
        <w:rPr>
          <w:b/>
        </w:rPr>
        <w:br w:type="page"/>
      </w:r>
    </w:p>
    <w:p w:rsidR="00434C2C" w:rsidRPr="002C5D3C" w:rsidRDefault="00434C2C" w:rsidP="00471243">
      <w:pPr>
        <w:pStyle w:val="NoSpacing"/>
        <w:spacing w:after="40"/>
        <w:jc w:val="both"/>
        <w:outlineLvl w:val="1"/>
        <w:rPr>
          <w:b/>
          <w:sz w:val="24"/>
          <w:szCs w:val="24"/>
        </w:rPr>
      </w:pPr>
      <w:bookmarkStart w:id="18" w:name="_Toc332104993"/>
      <w:bookmarkStart w:id="19" w:name="_Toc338247221"/>
      <w:r w:rsidRPr="002C5D3C">
        <w:rPr>
          <w:b/>
          <w:sz w:val="24"/>
          <w:szCs w:val="24"/>
        </w:rPr>
        <w:lastRenderedPageBreak/>
        <w:t>1.8</w:t>
      </w:r>
      <w:r w:rsidRPr="002C5D3C">
        <w:rPr>
          <w:b/>
          <w:sz w:val="24"/>
          <w:szCs w:val="24"/>
        </w:rPr>
        <w:tab/>
        <w:t>RECIPIENTS</w:t>
      </w:r>
      <w:bookmarkEnd w:id="18"/>
      <w:bookmarkEnd w:id="19"/>
    </w:p>
    <w:p w:rsidR="00434C2C" w:rsidRPr="002C5D3C" w:rsidRDefault="00434C2C" w:rsidP="00B81948">
      <w:pPr>
        <w:pStyle w:val="NoSpacing"/>
      </w:pPr>
    </w:p>
    <w:p w:rsidR="00434C2C" w:rsidRPr="002C5D3C" w:rsidRDefault="00434C2C" w:rsidP="00BC59FB">
      <w:pPr>
        <w:pStyle w:val="NoSpacing"/>
        <w:jc w:val="both"/>
      </w:pPr>
      <w:r w:rsidRPr="002C5D3C">
        <w:t xml:space="preserve">A recipient can be a Downstream user, Distributor or Customer [e.g. in the context of Product and Process Orientated Research and Development (PPORD)] being supplied with a Substance, Mixture or Article. These definitions never include consumers. </w:t>
      </w:r>
    </w:p>
    <w:p w:rsidR="00434C2C" w:rsidRPr="002C5D3C" w:rsidRDefault="00434C2C" w:rsidP="00B81948">
      <w:pPr>
        <w:pStyle w:val="NoSpacing"/>
      </w:pPr>
    </w:p>
    <w:p w:rsidR="00434C2C" w:rsidRPr="002C5D3C" w:rsidRDefault="00597B01" w:rsidP="00AA402D">
      <w:pPr>
        <w:pStyle w:val="NoSpacing"/>
        <w:jc w:val="center"/>
      </w:pPr>
      <w:r>
        <w:rPr>
          <w:noProof/>
          <w:lang w:eastAsia="en-GB"/>
        </w:rPr>
        <w:drawing>
          <wp:inline distT="0" distB="0" distL="0" distR="0">
            <wp:extent cx="4743450" cy="3600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3600450"/>
                    </a:xfrm>
                    <a:prstGeom prst="rect">
                      <a:avLst/>
                    </a:prstGeom>
                    <a:noFill/>
                    <a:ln>
                      <a:noFill/>
                    </a:ln>
                  </pic:spPr>
                </pic:pic>
              </a:graphicData>
            </a:graphic>
          </wp:inline>
        </w:drawing>
      </w:r>
    </w:p>
    <w:p w:rsidR="00434C2C" w:rsidRPr="002C5D3C" w:rsidRDefault="00434C2C">
      <w:pPr>
        <w:spacing w:after="0" w:line="240" w:lineRule="auto"/>
        <w:rPr>
          <w:b/>
        </w:rPr>
      </w:pPr>
      <w:r w:rsidRPr="002C5D3C">
        <w:rPr>
          <w:b/>
        </w:rPr>
        <w:br w:type="page"/>
      </w:r>
    </w:p>
    <w:p w:rsidR="00434C2C" w:rsidRPr="002C5D3C" w:rsidRDefault="00434C2C" w:rsidP="00C52105">
      <w:pPr>
        <w:spacing w:after="60" w:line="240" w:lineRule="auto"/>
        <w:jc w:val="both"/>
        <w:outlineLvl w:val="0"/>
        <w:rPr>
          <w:b/>
          <w:sz w:val="24"/>
          <w:szCs w:val="24"/>
        </w:rPr>
      </w:pPr>
      <w:bookmarkStart w:id="20" w:name="_Toc332104994"/>
      <w:bookmarkStart w:id="21" w:name="_Toc338247222"/>
      <w:r w:rsidRPr="002C5D3C">
        <w:rPr>
          <w:b/>
          <w:sz w:val="24"/>
          <w:szCs w:val="24"/>
        </w:rPr>
        <w:lastRenderedPageBreak/>
        <w:t>3. MANUFACTURE, USE AND EXPOSURE</w:t>
      </w:r>
      <w:bookmarkEnd w:id="20"/>
      <w:bookmarkEnd w:id="21"/>
    </w:p>
    <w:p w:rsidR="00434C2C" w:rsidRPr="002C5D3C" w:rsidRDefault="00434C2C" w:rsidP="00471243">
      <w:pPr>
        <w:spacing w:after="40" w:line="240" w:lineRule="auto"/>
        <w:jc w:val="both"/>
        <w:outlineLvl w:val="1"/>
        <w:rPr>
          <w:b/>
          <w:sz w:val="24"/>
          <w:szCs w:val="24"/>
        </w:rPr>
      </w:pPr>
      <w:bookmarkStart w:id="22" w:name="_Toc332104995"/>
      <w:bookmarkStart w:id="23" w:name="_Toc338247223"/>
      <w:r w:rsidRPr="002C5D3C">
        <w:rPr>
          <w:b/>
          <w:sz w:val="24"/>
          <w:szCs w:val="24"/>
        </w:rPr>
        <w:t>3.1</w:t>
      </w:r>
      <w:r w:rsidRPr="002C5D3C">
        <w:rPr>
          <w:b/>
          <w:sz w:val="24"/>
          <w:szCs w:val="24"/>
        </w:rPr>
        <w:tab/>
        <w:t>TECHNOLOGICAL PROCESS</w:t>
      </w:r>
      <w:bookmarkEnd w:id="22"/>
      <w:bookmarkEnd w:id="23"/>
    </w:p>
    <w:p w:rsidR="00434C2C" w:rsidRPr="002C5D3C" w:rsidRDefault="00434C2C" w:rsidP="00B81948">
      <w:pPr>
        <w:pStyle w:val="NoSpacing"/>
      </w:pPr>
    </w:p>
    <w:p w:rsidR="00434C2C" w:rsidRDefault="00434C2C" w:rsidP="00B81948">
      <w:pPr>
        <w:pStyle w:val="NoSpacing"/>
      </w:pPr>
    </w:p>
    <w:p w:rsidR="00434C2C" w:rsidRDefault="00597B01" w:rsidP="00B81948">
      <w:pPr>
        <w:pStyle w:val="NoSpacing"/>
      </w:pPr>
      <w:r>
        <w:rPr>
          <w:noProof/>
          <w:lang w:eastAsia="en-GB"/>
        </w:rPr>
        <w:drawing>
          <wp:inline distT="0" distB="0" distL="0" distR="0">
            <wp:extent cx="5715000" cy="2686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p>
    <w:p w:rsidR="00434C2C" w:rsidRDefault="00434C2C" w:rsidP="00B81948">
      <w:pPr>
        <w:pStyle w:val="NoSpacing"/>
      </w:pPr>
    </w:p>
    <w:p w:rsidR="00434C2C" w:rsidRDefault="00434C2C" w:rsidP="00B81948">
      <w:pPr>
        <w:pStyle w:val="NoSpacing"/>
      </w:pPr>
    </w:p>
    <w:p w:rsidR="00434C2C" w:rsidRDefault="00434C2C" w:rsidP="003C154A">
      <w:pPr>
        <w:pStyle w:val="NoSpacing"/>
        <w:jc w:val="both"/>
      </w:pPr>
      <w:r w:rsidRPr="00FD7F82">
        <w:t xml:space="preserve">Note: the related manufacture is linked to the manufacture part of the section 3.5 – Life Cycle description. This field is not subject to TCC rules until 2014 (see </w:t>
      </w:r>
      <w:hyperlink r:id="rId44" w:history="1">
        <w:r w:rsidRPr="00FD7F82">
          <w:rPr>
            <w:rStyle w:val="Hyperlink"/>
            <w:rFonts w:cs="Arial"/>
          </w:rPr>
          <w:t xml:space="preserve">ECHA Q&amp;A on IUCLID 5.4 </w:t>
        </w:r>
        <w:r>
          <w:rPr>
            <w:rStyle w:val="Hyperlink"/>
            <w:rFonts w:cs="Arial"/>
          </w:rPr>
          <w:t xml:space="preserve">(April 2012) </w:t>
        </w:r>
        <w:r w:rsidRPr="00FD7F82">
          <w:rPr>
            <w:rStyle w:val="Hyperlink"/>
            <w:rFonts w:cs="Arial"/>
          </w:rPr>
          <w:t>for more information</w:t>
        </w:r>
      </w:hyperlink>
      <w:r w:rsidRPr="00FD7F82">
        <w:t xml:space="preserve">). Members are free to fill </w:t>
      </w:r>
      <w:r>
        <w:t xml:space="preserve">in </w:t>
      </w:r>
      <w:r w:rsidRPr="00FD7F82">
        <w:t>this field.</w:t>
      </w:r>
    </w:p>
    <w:p w:rsidR="00434C2C" w:rsidRDefault="00434C2C" w:rsidP="003C154A">
      <w:pPr>
        <w:pStyle w:val="NoSpacing"/>
        <w:jc w:val="both"/>
      </w:pPr>
    </w:p>
    <w:p w:rsidR="00434C2C" w:rsidRDefault="00434C2C" w:rsidP="00B81948">
      <w:pPr>
        <w:pStyle w:val="NoSpacing"/>
        <w:sectPr w:rsidR="00434C2C" w:rsidSect="00817BA1">
          <w:headerReference w:type="default" r:id="rId45"/>
          <w:type w:val="continuous"/>
          <w:pgSz w:w="11906" w:h="16838"/>
          <w:pgMar w:top="1080" w:right="1440" w:bottom="1260" w:left="1440" w:header="708" w:footer="708" w:gutter="0"/>
          <w:cols w:space="708"/>
          <w:docGrid w:linePitch="360"/>
        </w:sectPr>
      </w:pPr>
    </w:p>
    <w:p w:rsidR="00434C2C" w:rsidRPr="002C5D3C" w:rsidRDefault="00434C2C" w:rsidP="00B81948">
      <w:pPr>
        <w:pStyle w:val="NoSpacing"/>
      </w:pPr>
    </w:p>
    <w:tbl>
      <w:tblPr>
        <w:tblW w:w="13158" w:type="dxa"/>
        <w:jc w:val="center"/>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5"/>
        <w:gridCol w:w="5902"/>
        <w:gridCol w:w="4741"/>
      </w:tblGrid>
      <w:tr w:rsidR="00434C2C" w:rsidRPr="002C5D3C" w:rsidTr="00EE0C38">
        <w:trPr>
          <w:jc w:val="center"/>
        </w:trPr>
        <w:tc>
          <w:tcPr>
            <w:tcW w:w="2515" w:type="dxa"/>
          </w:tcPr>
          <w:p w:rsidR="00434C2C" w:rsidRPr="002C5D3C" w:rsidRDefault="00434C2C" w:rsidP="001B0BA2">
            <w:pPr>
              <w:pStyle w:val="NoSpacing"/>
              <w:jc w:val="center"/>
              <w:rPr>
                <w:rStyle w:val="apple-style-span"/>
                <w:rFonts w:cs="Arial"/>
                <w:b/>
              </w:rPr>
            </w:pPr>
            <w:r w:rsidRPr="002C5D3C">
              <w:rPr>
                <w:rStyle w:val="apple-style-span"/>
                <w:rFonts w:cs="Arial"/>
                <w:b/>
              </w:rPr>
              <w:t>ITEM</w:t>
            </w:r>
          </w:p>
        </w:tc>
        <w:tc>
          <w:tcPr>
            <w:tcW w:w="5902" w:type="dxa"/>
          </w:tcPr>
          <w:p w:rsidR="00434C2C" w:rsidRPr="002C5D3C" w:rsidRDefault="00434C2C" w:rsidP="001B0BA2">
            <w:pPr>
              <w:pStyle w:val="NoSpacing"/>
              <w:jc w:val="center"/>
              <w:rPr>
                <w:rStyle w:val="apple-style-span"/>
                <w:rFonts w:cs="Arial"/>
                <w:b/>
              </w:rPr>
            </w:pPr>
            <w:r w:rsidRPr="002C5D3C">
              <w:rPr>
                <w:rStyle w:val="apple-style-span"/>
                <w:rFonts w:cs="Arial"/>
                <w:b/>
              </w:rPr>
              <w:t>TEXT TO BE ADDED</w:t>
            </w:r>
          </w:p>
        </w:tc>
        <w:tc>
          <w:tcPr>
            <w:tcW w:w="4741" w:type="dxa"/>
          </w:tcPr>
          <w:p w:rsidR="00434C2C" w:rsidRPr="009901C5" w:rsidRDefault="00434C2C" w:rsidP="001B0BA2">
            <w:pPr>
              <w:pStyle w:val="NoSpacing"/>
              <w:jc w:val="center"/>
              <w:rPr>
                <w:rStyle w:val="apple-style-span"/>
                <w:rFonts w:cs="Arial"/>
                <w:b/>
              </w:rPr>
            </w:pPr>
            <w:r w:rsidRPr="009901C5">
              <w:rPr>
                <w:rStyle w:val="apple-style-span"/>
                <w:rFonts w:cs="Arial"/>
                <w:b/>
              </w:rPr>
              <w:t>EXPLANATION</w:t>
            </w:r>
          </w:p>
        </w:tc>
      </w:tr>
      <w:tr w:rsidR="00434C2C" w:rsidRPr="002C5D3C" w:rsidTr="00EE0C38">
        <w:trPr>
          <w:jc w:val="center"/>
        </w:trPr>
        <w:tc>
          <w:tcPr>
            <w:tcW w:w="2515" w:type="dxa"/>
          </w:tcPr>
          <w:p w:rsidR="00434C2C" w:rsidRPr="002C5D3C" w:rsidRDefault="00434C2C" w:rsidP="00B81948">
            <w:pPr>
              <w:pStyle w:val="NoSpacing"/>
              <w:rPr>
                <w:b/>
              </w:rPr>
            </w:pPr>
            <w:r>
              <w:rPr>
                <w:b/>
              </w:rPr>
              <w:t>Methods of manufacture of substance</w:t>
            </w:r>
          </w:p>
        </w:tc>
        <w:tc>
          <w:tcPr>
            <w:tcW w:w="5902" w:type="dxa"/>
            <w:shd w:val="clear" w:color="auto" w:fill="BFBFBF"/>
          </w:tcPr>
          <w:p w:rsidR="00434C2C" w:rsidRPr="002C5D3C" w:rsidRDefault="00434C2C" w:rsidP="00B81948">
            <w:pPr>
              <w:pStyle w:val="NoSpacing"/>
            </w:pPr>
            <w:r>
              <w:t>Heading only</w:t>
            </w:r>
          </w:p>
        </w:tc>
        <w:tc>
          <w:tcPr>
            <w:tcW w:w="4741" w:type="dxa"/>
          </w:tcPr>
          <w:p w:rsidR="00434C2C" w:rsidRPr="009901C5" w:rsidRDefault="00434C2C" w:rsidP="00B81948">
            <w:pPr>
              <w:pStyle w:val="NoSpacing"/>
              <w:rPr>
                <w:rStyle w:val="apple-style-span"/>
                <w:rFonts w:cs="Arial"/>
              </w:rPr>
            </w:pPr>
            <w:r w:rsidRPr="009901C5">
              <w:rPr>
                <w:rStyle w:val="apple-style-span"/>
                <w:rFonts w:cs="Arial"/>
              </w:rPr>
              <w:t xml:space="preserve">Click on </w:t>
            </w:r>
            <w:r w:rsidR="00597B01">
              <w:rPr>
                <w:rFonts w:cs="Times New Roman"/>
                <w:noProof/>
                <w:lang w:eastAsia="en-GB"/>
              </w:rPr>
              <w:drawing>
                <wp:inline distT="0" distB="0" distL="0" distR="0">
                  <wp:extent cx="190500"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901C5">
              <w:rPr>
                <w:rStyle w:val="apple-style-span"/>
                <w:rFonts w:cs="Arial"/>
              </w:rPr>
              <w:t xml:space="preserve"> to add a block</w:t>
            </w:r>
          </w:p>
        </w:tc>
      </w:tr>
      <w:tr w:rsidR="00434C2C" w:rsidRPr="002C5D3C" w:rsidTr="00EE0C38">
        <w:trPr>
          <w:jc w:val="center"/>
        </w:trPr>
        <w:tc>
          <w:tcPr>
            <w:tcW w:w="2515" w:type="dxa"/>
          </w:tcPr>
          <w:p w:rsidR="00434C2C" w:rsidRPr="002C5D3C" w:rsidRDefault="00434C2C" w:rsidP="00B81948">
            <w:pPr>
              <w:pStyle w:val="NoSpacing"/>
              <w:rPr>
                <w:b/>
              </w:rPr>
            </w:pPr>
            <w:r w:rsidRPr="002C5D3C">
              <w:rPr>
                <w:b/>
              </w:rPr>
              <w:t>Technological process flags:</w:t>
            </w:r>
          </w:p>
        </w:tc>
        <w:tc>
          <w:tcPr>
            <w:tcW w:w="5902" w:type="dxa"/>
            <w:shd w:val="clear" w:color="auto" w:fill="BFBFBF"/>
          </w:tcPr>
          <w:p w:rsidR="00434C2C" w:rsidRPr="002C5D3C" w:rsidRDefault="00434C2C" w:rsidP="00B81948">
            <w:pPr>
              <w:pStyle w:val="NoSpacing"/>
            </w:pPr>
            <w:r>
              <w:t>Heading only</w:t>
            </w:r>
          </w:p>
        </w:tc>
        <w:tc>
          <w:tcPr>
            <w:tcW w:w="4741" w:type="dxa"/>
          </w:tcPr>
          <w:p w:rsidR="00434C2C" w:rsidRPr="009901C5" w:rsidRDefault="00434C2C" w:rsidP="00B81948">
            <w:pPr>
              <w:pStyle w:val="NoSpacing"/>
            </w:pPr>
            <w:r w:rsidRPr="009901C5">
              <w:rPr>
                <w:rStyle w:val="apple-style-span"/>
                <w:rFonts w:cs="Arial"/>
              </w:rPr>
              <w:t>Click on the flag if you want to assign confidentiality and programme restrictions.</w:t>
            </w:r>
          </w:p>
        </w:tc>
      </w:tr>
      <w:tr w:rsidR="00434C2C" w:rsidRPr="002C5D3C" w:rsidTr="00EE0C38">
        <w:trPr>
          <w:jc w:val="center"/>
        </w:trPr>
        <w:tc>
          <w:tcPr>
            <w:tcW w:w="2515" w:type="dxa"/>
          </w:tcPr>
          <w:p w:rsidR="00434C2C" w:rsidRPr="002C5D3C" w:rsidRDefault="00434C2C" w:rsidP="00746FD2">
            <w:pPr>
              <w:pStyle w:val="NoSpacing"/>
              <w:jc w:val="right"/>
            </w:pPr>
            <w:r w:rsidRPr="002C5D3C">
              <w:t>confidentiality</w:t>
            </w:r>
          </w:p>
        </w:tc>
        <w:tc>
          <w:tcPr>
            <w:tcW w:w="5902" w:type="dxa"/>
            <w:shd w:val="clear" w:color="auto" w:fill="C6D9F1"/>
          </w:tcPr>
          <w:p w:rsidR="00434C2C" w:rsidRPr="002C5D3C" w:rsidRDefault="00434C2C" w:rsidP="003B73B1">
            <w:pPr>
              <w:pStyle w:val="NoSpacing"/>
            </w:pPr>
          </w:p>
        </w:tc>
        <w:tc>
          <w:tcPr>
            <w:tcW w:w="4741" w:type="dxa"/>
          </w:tcPr>
          <w:p w:rsidR="00434C2C" w:rsidRPr="009901C5" w:rsidRDefault="00434C2C" w:rsidP="003B73B1">
            <w:pPr>
              <w:pStyle w:val="NoSpacing"/>
              <w:rPr>
                <w:b/>
              </w:rPr>
            </w:pPr>
            <w:r w:rsidRPr="009901C5">
              <w:t>Leave blank or select the right level of confidentiality. If confidentiality is required, a justification has to be provided.</w:t>
            </w:r>
          </w:p>
        </w:tc>
      </w:tr>
      <w:tr w:rsidR="00434C2C" w:rsidRPr="002C5D3C" w:rsidTr="00EE0C38">
        <w:trPr>
          <w:jc w:val="center"/>
        </w:trPr>
        <w:tc>
          <w:tcPr>
            <w:tcW w:w="2515" w:type="dxa"/>
          </w:tcPr>
          <w:p w:rsidR="00434C2C" w:rsidRPr="002C5D3C" w:rsidRDefault="00434C2C" w:rsidP="00746FD2">
            <w:pPr>
              <w:pStyle w:val="NoSpacing"/>
              <w:jc w:val="right"/>
            </w:pPr>
            <w:r w:rsidRPr="002C5D3C">
              <w:t>programme restrictions</w:t>
            </w:r>
          </w:p>
        </w:tc>
        <w:tc>
          <w:tcPr>
            <w:tcW w:w="5902" w:type="dxa"/>
            <w:shd w:val="clear" w:color="auto" w:fill="FFC000"/>
          </w:tcPr>
          <w:p w:rsidR="00434C2C" w:rsidRPr="002C5D3C" w:rsidRDefault="00434C2C" w:rsidP="003B73B1">
            <w:pPr>
              <w:pStyle w:val="NoSpacing"/>
              <w:rPr>
                <w:rStyle w:val="apple-style-span"/>
                <w:rFonts w:cs="Arial"/>
              </w:rPr>
            </w:pPr>
          </w:p>
        </w:tc>
        <w:tc>
          <w:tcPr>
            <w:tcW w:w="4741" w:type="dxa"/>
          </w:tcPr>
          <w:p w:rsidR="00434C2C" w:rsidRPr="009901C5" w:rsidRDefault="00434C2C" w:rsidP="003B73B1">
            <w:pPr>
              <w:pStyle w:val="NoSpacing"/>
              <w:rPr>
                <w:rStyle w:val="apple-style-span"/>
                <w:rFonts w:cs="Arial"/>
              </w:rPr>
            </w:pPr>
            <w:r w:rsidRPr="009901C5">
              <w:rPr>
                <w:rStyle w:val="apple-style-span"/>
              </w:rPr>
              <w:t>Select EU: REACH from pick list.</w:t>
            </w:r>
          </w:p>
        </w:tc>
      </w:tr>
      <w:tr w:rsidR="00434C2C" w:rsidRPr="002C5D3C" w:rsidTr="00EE0C38">
        <w:trPr>
          <w:jc w:val="center"/>
        </w:trPr>
        <w:tc>
          <w:tcPr>
            <w:tcW w:w="2515" w:type="dxa"/>
          </w:tcPr>
          <w:p w:rsidR="00434C2C" w:rsidRPr="002C5D3C" w:rsidRDefault="00434C2C" w:rsidP="00B81948">
            <w:pPr>
              <w:pStyle w:val="NoSpacing"/>
              <w:rPr>
                <w:b/>
              </w:rPr>
            </w:pPr>
            <w:r w:rsidRPr="002C5D3C">
              <w:rPr>
                <w:b/>
              </w:rPr>
              <w:t>Methods of manufacture</w:t>
            </w:r>
          </w:p>
        </w:tc>
        <w:tc>
          <w:tcPr>
            <w:tcW w:w="5902" w:type="dxa"/>
            <w:shd w:val="clear" w:color="auto" w:fill="C6D9F1"/>
          </w:tcPr>
          <w:p w:rsidR="00434C2C" w:rsidRPr="002C5D3C" w:rsidRDefault="00434C2C" w:rsidP="00B81948">
            <w:pPr>
              <w:pStyle w:val="NoSpacing"/>
            </w:pPr>
            <w:r w:rsidRPr="002C5D3C">
              <w:t>Except for precious metals [e.g. gold, silver] oxides are the natural forms of metals. During hot processing and in presence of oxygen containing gases [including air] a steel surface spontaneously corrodes into a ferrous oxide layer named scale. Process steps where hot metal surfaces are growing scales are:</w:t>
            </w:r>
          </w:p>
          <w:p w:rsidR="00434C2C" w:rsidRPr="002C5D3C" w:rsidRDefault="00434C2C" w:rsidP="00B81948">
            <w:pPr>
              <w:pStyle w:val="NoSpacing"/>
            </w:pPr>
            <w:r w:rsidRPr="002C5D3C">
              <w:t>Steelmaking: continuous casting, flame scarfing;</w:t>
            </w:r>
          </w:p>
          <w:p w:rsidR="00434C2C" w:rsidRPr="002C5D3C" w:rsidRDefault="00434C2C" w:rsidP="00B81948">
            <w:pPr>
              <w:pStyle w:val="NoSpacing"/>
            </w:pPr>
            <w:r w:rsidRPr="002C5D3C">
              <w:t>Hot rolling: reheating furnaces, rolling mill;</w:t>
            </w:r>
          </w:p>
          <w:p w:rsidR="00434C2C" w:rsidRPr="002C5D3C" w:rsidRDefault="00434C2C" w:rsidP="00B81948">
            <w:pPr>
              <w:pStyle w:val="NoSpacing"/>
            </w:pPr>
            <w:r w:rsidRPr="002C5D3C">
              <w:t>Hot press &amp; hot forming [minor processes for very large products].</w:t>
            </w:r>
          </w:p>
          <w:p w:rsidR="00434C2C" w:rsidRPr="002C5D3C" w:rsidRDefault="00434C2C" w:rsidP="00B81948">
            <w:pPr>
              <w:pStyle w:val="NoSpacing"/>
            </w:pPr>
            <w:r w:rsidRPr="002C5D3C">
              <w:t>In most annealing furnaces the oxygen atmosphere is a too low to grow scale.</w:t>
            </w:r>
          </w:p>
          <w:p w:rsidR="00434C2C" w:rsidRPr="002C5D3C" w:rsidRDefault="00434C2C" w:rsidP="00B81948">
            <w:pPr>
              <w:pStyle w:val="NoSpacing"/>
            </w:pPr>
            <w:r w:rsidRPr="002C5D3C">
              <w:t xml:space="preserve"> </w:t>
            </w:r>
          </w:p>
          <w:p w:rsidR="00434C2C" w:rsidRPr="002C5D3C" w:rsidRDefault="00434C2C" w:rsidP="00B81948">
            <w:pPr>
              <w:pStyle w:val="NoSpacing"/>
            </w:pPr>
            <w:r w:rsidRPr="002C5D3C">
              <w:t>There are three classical scale morphologies:</w:t>
            </w:r>
          </w:p>
          <w:p w:rsidR="00434C2C" w:rsidRPr="002C5D3C" w:rsidRDefault="00434C2C" w:rsidP="00B81948">
            <w:pPr>
              <w:pStyle w:val="NoSpacing"/>
            </w:pPr>
            <w:r w:rsidRPr="002C5D3C">
              <w:t xml:space="preserve">1) Scale grown in the reheating furnaces in hot rolling mills and steelmaking are "thick" and made of wüstite, magnetite and hematite.  The yield is around 7 kg of scale per ton of rolled product for a hot strip mill. They are collected by the de-scaling machines which are high pressure water jets for flat products. For long products, rolling is a </w:t>
            </w:r>
            <w:proofErr w:type="spellStart"/>
            <w:r w:rsidRPr="002C5D3C">
              <w:t>uni</w:t>
            </w:r>
            <w:proofErr w:type="spellEnd"/>
            <w:r w:rsidRPr="002C5D3C">
              <w:t>-axial deformation which is naturally removing scale; scale is collected directly at rolling stands.</w:t>
            </w:r>
          </w:p>
          <w:p w:rsidR="00434C2C" w:rsidRPr="002C5D3C" w:rsidRDefault="00434C2C" w:rsidP="00B81948">
            <w:pPr>
              <w:pStyle w:val="NoSpacing"/>
            </w:pPr>
            <w:r w:rsidRPr="002C5D3C">
              <w:t>2) Scale grown later in the hot rolling mill itself is thinner and made of wüstite, magnetite and hematite. Only one part is collected by the de-scaling stand [2.5 kg/t for HSM], the remaining part is left on black coils [in the order 10 kg/t HSM].</w:t>
            </w:r>
          </w:p>
          <w:p w:rsidR="00434C2C" w:rsidRPr="002C5D3C" w:rsidRDefault="00434C2C" w:rsidP="00B81948">
            <w:pPr>
              <w:pStyle w:val="NoSpacing"/>
            </w:pPr>
            <w:r w:rsidRPr="002C5D3C">
              <w:t>Both types of scale have the same chemical composition and are mixed during collection. They cannot be distinguished later.</w:t>
            </w:r>
          </w:p>
          <w:p w:rsidR="00434C2C" w:rsidRPr="002C5D3C" w:rsidRDefault="00434C2C" w:rsidP="00B81948">
            <w:pPr>
              <w:pStyle w:val="NoSpacing"/>
            </w:pPr>
            <w:r w:rsidRPr="002C5D3C">
              <w:t xml:space="preserve">3) Mill scales obtained during pickling process which are thin made of </w:t>
            </w:r>
            <w:r w:rsidRPr="002C5D3C">
              <w:lastRenderedPageBreak/>
              <w:t>mainly magnetite with smaller amounts of wüstite and hematite. The yield is around 10 kg of scale per ton of rolled product.</w:t>
            </w:r>
          </w:p>
          <w:p w:rsidR="00434C2C" w:rsidRPr="002C5D3C" w:rsidRDefault="00434C2C" w:rsidP="00B81948">
            <w:pPr>
              <w:pStyle w:val="NoSpacing"/>
            </w:pPr>
          </w:p>
          <w:p w:rsidR="00434C2C" w:rsidRPr="002C5D3C" w:rsidRDefault="00434C2C" w:rsidP="00B81948">
            <w:pPr>
              <w:pStyle w:val="NoSpacing"/>
            </w:pPr>
            <w:r w:rsidRPr="002C5D3C">
              <w:t xml:space="preserve">Alloying elements [atoms different from iron] are initially part of the steel matrix; this is the case for Cr and Ni which are major components of stainless steels. </w:t>
            </w:r>
          </w:p>
          <w:p w:rsidR="00434C2C" w:rsidRPr="002C5D3C" w:rsidRDefault="00434C2C" w:rsidP="00B81948">
            <w:pPr>
              <w:pStyle w:val="NoSpacing"/>
            </w:pPr>
          </w:p>
          <w:p w:rsidR="00434C2C" w:rsidRPr="002C5D3C" w:rsidRDefault="00434C2C" w:rsidP="00B81948">
            <w:pPr>
              <w:pStyle w:val="NoSpacing"/>
            </w:pPr>
            <w:r w:rsidRPr="002C5D3C">
              <w:t xml:space="preserve">All alloying elements can be transferred into scale during oxidation. </w:t>
            </w:r>
          </w:p>
          <w:p w:rsidR="00434C2C" w:rsidRPr="002C5D3C" w:rsidRDefault="00434C2C" w:rsidP="00B81948">
            <w:pPr>
              <w:pStyle w:val="NoSpacing"/>
            </w:pPr>
          </w:p>
          <w:p w:rsidR="00434C2C" w:rsidRPr="002C5D3C" w:rsidRDefault="00434C2C" w:rsidP="00B81948">
            <w:pPr>
              <w:pStyle w:val="NoSpacing"/>
            </w:pPr>
            <w:r w:rsidRPr="002C5D3C">
              <w:t xml:space="preserve">The only exception is carbon which builds a gaseous oxide; this gas is included in the fumes of the reheating furnace. </w:t>
            </w:r>
          </w:p>
          <w:p w:rsidR="00434C2C" w:rsidRPr="002C5D3C" w:rsidRDefault="00434C2C" w:rsidP="00B81948">
            <w:pPr>
              <w:pStyle w:val="NoSpacing"/>
            </w:pPr>
          </w:p>
          <w:p w:rsidR="00434C2C" w:rsidRPr="002C5D3C" w:rsidRDefault="00434C2C" w:rsidP="00B81948">
            <w:pPr>
              <w:pStyle w:val="NoSpacing"/>
            </w:pPr>
            <w:r w:rsidRPr="002C5D3C">
              <w:t xml:space="preserve">Manganese oxides are in solution inside iron oxides. </w:t>
            </w:r>
          </w:p>
          <w:p w:rsidR="00434C2C" w:rsidRPr="002C5D3C" w:rsidRDefault="00434C2C" w:rsidP="00B81948">
            <w:pPr>
              <w:pStyle w:val="NoSpacing"/>
            </w:pPr>
          </w:p>
          <w:p w:rsidR="00434C2C" w:rsidRPr="002C5D3C" w:rsidRDefault="00434C2C" w:rsidP="00B81948">
            <w:pPr>
              <w:pStyle w:val="NoSpacing"/>
            </w:pPr>
            <w:r w:rsidRPr="002C5D3C">
              <w:t xml:space="preserve">Other alloying elements create a different phase which is deeply embedded in wüstite. </w:t>
            </w:r>
          </w:p>
          <w:p w:rsidR="00434C2C" w:rsidRPr="002C5D3C" w:rsidRDefault="00434C2C" w:rsidP="00B81948">
            <w:pPr>
              <w:pStyle w:val="NoSpacing"/>
            </w:pPr>
          </w:p>
          <w:p w:rsidR="00434C2C" w:rsidRPr="002C5D3C" w:rsidRDefault="00434C2C" w:rsidP="00B81948">
            <w:pPr>
              <w:pStyle w:val="NoSpacing"/>
            </w:pPr>
            <w:r w:rsidRPr="002C5D3C">
              <w:t>Based on the binding condition there is no possibility to separate these phases by physical treatment.</w:t>
            </w:r>
          </w:p>
        </w:tc>
        <w:tc>
          <w:tcPr>
            <w:tcW w:w="4741" w:type="dxa"/>
          </w:tcPr>
          <w:p w:rsidR="00434C2C" w:rsidRPr="009901C5" w:rsidRDefault="00434C2C" w:rsidP="009C0C89">
            <w:pPr>
              <w:pStyle w:val="NoSpacing"/>
            </w:pPr>
            <w:r w:rsidRPr="009901C5">
              <w:lastRenderedPageBreak/>
              <w:t xml:space="preserve">If you are an importer or Only Representative enter as the case may be “Importer/Only Representative - not relevant.”   </w:t>
            </w:r>
          </w:p>
          <w:p w:rsidR="00434C2C" w:rsidRPr="009901C5" w:rsidRDefault="00434C2C" w:rsidP="009C0C89">
            <w:pPr>
              <w:pStyle w:val="NoSpacing"/>
            </w:pPr>
          </w:p>
          <w:p w:rsidR="00434C2C" w:rsidRPr="009901C5" w:rsidRDefault="00434C2C" w:rsidP="009C0C89">
            <w:pPr>
              <w:autoSpaceDE w:val="0"/>
              <w:autoSpaceDN w:val="0"/>
              <w:adjustRightInd w:val="0"/>
              <w:spacing w:after="0" w:line="240" w:lineRule="auto"/>
            </w:pPr>
            <w:r w:rsidRPr="009901C5">
              <w:rPr>
                <w:sz w:val="20"/>
                <w:szCs w:val="20"/>
              </w:rPr>
              <w:t>This is the text submitted by the Lead Registrant - we suggest that EU manufacturers copy it unless it does not cover the method of manufacture, in which case amend or re-draft as appropriate.</w:t>
            </w:r>
          </w:p>
        </w:tc>
      </w:tr>
      <w:tr w:rsidR="00434C2C" w:rsidRPr="002C5D3C" w:rsidTr="00EE0C38">
        <w:trPr>
          <w:jc w:val="center"/>
        </w:trPr>
        <w:tc>
          <w:tcPr>
            <w:tcW w:w="2515" w:type="dxa"/>
          </w:tcPr>
          <w:p w:rsidR="00434C2C" w:rsidRPr="00F71FA4" w:rsidRDefault="00434C2C" w:rsidP="004B6D45">
            <w:pPr>
              <w:pStyle w:val="NoSpacing"/>
              <w:jc w:val="both"/>
              <w:rPr>
                <w:b/>
              </w:rPr>
            </w:pPr>
            <w:r>
              <w:rPr>
                <w:b/>
              </w:rPr>
              <w:lastRenderedPageBreak/>
              <w:t>Related manufactures</w:t>
            </w:r>
          </w:p>
        </w:tc>
        <w:tc>
          <w:tcPr>
            <w:tcW w:w="5902" w:type="dxa"/>
            <w:shd w:val="clear" w:color="auto" w:fill="C0C0C0"/>
          </w:tcPr>
          <w:p w:rsidR="00434C2C" w:rsidRPr="002C5D3C" w:rsidRDefault="00434C2C" w:rsidP="00B81948">
            <w:pPr>
              <w:pStyle w:val="NoSpacing"/>
            </w:pPr>
            <w:r>
              <w:t>Heading only</w:t>
            </w:r>
          </w:p>
        </w:tc>
        <w:tc>
          <w:tcPr>
            <w:tcW w:w="4741" w:type="dxa"/>
          </w:tcPr>
          <w:p w:rsidR="00434C2C" w:rsidRPr="009901C5" w:rsidRDefault="00434C2C" w:rsidP="004B6D45">
            <w:pPr>
              <w:autoSpaceDE w:val="0"/>
              <w:autoSpaceDN w:val="0"/>
              <w:adjustRightInd w:val="0"/>
              <w:spacing w:after="0" w:line="240" w:lineRule="auto"/>
              <w:jc w:val="both"/>
              <w:rPr>
                <w:sz w:val="20"/>
                <w:szCs w:val="20"/>
                <w:lang w:val="en-US"/>
              </w:rPr>
            </w:pPr>
            <w:r w:rsidRPr="009901C5">
              <w:rPr>
                <w:sz w:val="20"/>
                <w:szCs w:val="20"/>
                <w:lang w:val="en-US"/>
              </w:rPr>
              <w:t xml:space="preserve">Add a block by clicking on </w:t>
            </w:r>
            <w:r w:rsidR="00597B01">
              <w:rPr>
                <w:noProof/>
                <w:sz w:val="20"/>
                <w:szCs w:val="20"/>
                <w:lang w:eastAsia="en-GB"/>
              </w:rPr>
              <w:drawing>
                <wp:inline distT="0" distB="0" distL="0" distR="0">
                  <wp:extent cx="20002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434C2C" w:rsidRPr="002C5D3C" w:rsidTr="00EE0C38">
        <w:trPr>
          <w:jc w:val="center"/>
        </w:trPr>
        <w:tc>
          <w:tcPr>
            <w:tcW w:w="2515" w:type="dxa"/>
          </w:tcPr>
          <w:p w:rsidR="00434C2C" w:rsidRPr="00D12AE1" w:rsidRDefault="00434C2C" w:rsidP="004B6D45">
            <w:pPr>
              <w:pStyle w:val="NoSpacing"/>
              <w:jc w:val="both"/>
            </w:pPr>
            <w:r w:rsidRPr="00D12AE1">
              <w:t>Related manufacture</w:t>
            </w:r>
          </w:p>
        </w:tc>
        <w:tc>
          <w:tcPr>
            <w:tcW w:w="5902" w:type="dxa"/>
            <w:shd w:val="clear" w:color="auto" w:fill="C6D9F1"/>
          </w:tcPr>
          <w:p w:rsidR="00434C2C" w:rsidRPr="002C5D3C" w:rsidRDefault="00434C2C" w:rsidP="00B81948">
            <w:pPr>
              <w:pStyle w:val="NoSpacing"/>
            </w:pPr>
          </w:p>
        </w:tc>
        <w:tc>
          <w:tcPr>
            <w:tcW w:w="4741" w:type="dxa"/>
          </w:tcPr>
          <w:p w:rsidR="00434C2C" w:rsidRPr="009901C5" w:rsidRDefault="00434C2C" w:rsidP="004B6D45">
            <w:pPr>
              <w:autoSpaceDE w:val="0"/>
              <w:autoSpaceDN w:val="0"/>
              <w:adjustRightInd w:val="0"/>
              <w:spacing w:after="0" w:line="240" w:lineRule="auto"/>
              <w:jc w:val="both"/>
              <w:rPr>
                <w:sz w:val="20"/>
                <w:szCs w:val="20"/>
                <w:lang w:val="en-US"/>
              </w:rPr>
            </w:pPr>
            <w:r w:rsidRPr="009901C5">
              <w:rPr>
                <w:sz w:val="20"/>
                <w:szCs w:val="20"/>
                <w:lang w:val="en-US"/>
              </w:rPr>
              <w:t xml:space="preserve">Click on </w:t>
            </w:r>
            <w:r w:rsidR="00597B01">
              <w:rPr>
                <w:noProof/>
                <w:sz w:val="20"/>
                <w:szCs w:val="20"/>
                <w:lang w:eastAsia="en-GB"/>
              </w:rPr>
              <w:drawing>
                <wp:inline distT="0" distB="0" distL="0" distR="0">
                  <wp:extent cx="161925" cy="17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901C5">
              <w:rPr>
                <w:sz w:val="20"/>
                <w:szCs w:val="20"/>
                <w:lang w:val="en-US"/>
              </w:rPr>
              <w:t xml:space="preserve"> to select the item related to mill scale manufacture</w:t>
            </w:r>
          </w:p>
        </w:tc>
      </w:tr>
      <w:tr w:rsidR="00434C2C" w:rsidRPr="002C5D3C" w:rsidTr="00EE0C38">
        <w:trPr>
          <w:jc w:val="center"/>
        </w:trPr>
        <w:tc>
          <w:tcPr>
            <w:tcW w:w="2515" w:type="dxa"/>
          </w:tcPr>
          <w:p w:rsidR="00434C2C" w:rsidRPr="00D12AE1" w:rsidRDefault="00434C2C" w:rsidP="004B6D45">
            <w:pPr>
              <w:pStyle w:val="NoSpacing"/>
              <w:jc w:val="both"/>
            </w:pPr>
            <w:r w:rsidRPr="002C665A">
              <w:rPr>
                <w:b/>
              </w:rPr>
              <w:t>Methods of article production</w:t>
            </w:r>
          </w:p>
        </w:tc>
        <w:tc>
          <w:tcPr>
            <w:tcW w:w="5902" w:type="dxa"/>
            <w:shd w:val="clear" w:color="auto" w:fill="C0C0C0"/>
          </w:tcPr>
          <w:p w:rsidR="00434C2C" w:rsidRPr="002C5D3C" w:rsidRDefault="00434C2C" w:rsidP="004B6D45">
            <w:pPr>
              <w:pStyle w:val="NoSpacing"/>
            </w:pPr>
            <w:r>
              <w:t>Heading only</w:t>
            </w:r>
          </w:p>
        </w:tc>
        <w:tc>
          <w:tcPr>
            <w:tcW w:w="4741" w:type="dxa"/>
          </w:tcPr>
          <w:p w:rsidR="00434C2C" w:rsidRPr="009901C5" w:rsidRDefault="00434C2C" w:rsidP="004B6D45">
            <w:pPr>
              <w:autoSpaceDE w:val="0"/>
              <w:autoSpaceDN w:val="0"/>
              <w:adjustRightInd w:val="0"/>
              <w:spacing w:after="0" w:line="240" w:lineRule="auto"/>
              <w:jc w:val="both"/>
              <w:rPr>
                <w:sz w:val="20"/>
                <w:szCs w:val="20"/>
                <w:lang w:val="en-US"/>
              </w:rPr>
            </w:pPr>
            <w:r w:rsidRPr="009901C5">
              <w:rPr>
                <w:sz w:val="20"/>
                <w:szCs w:val="20"/>
              </w:rPr>
              <w:t>This field has to be completed only when there is possible exposure from an article containing a substance intended for release. This field is not subject to TCC rules until 2014. Members are free to describe production of their own articles in case they have concerns.</w:t>
            </w:r>
          </w:p>
        </w:tc>
      </w:tr>
    </w:tbl>
    <w:p w:rsidR="00434C2C" w:rsidRDefault="00434C2C" w:rsidP="00C52105">
      <w:pPr>
        <w:spacing w:after="40" w:line="240" w:lineRule="auto"/>
        <w:jc w:val="both"/>
        <w:outlineLvl w:val="1"/>
        <w:sectPr w:rsidR="00434C2C" w:rsidSect="00817BA1">
          <w:footerReference w:type="default" r:id="rId49"/>
          <w:pgSz w:w="16838" w:h="11906" w:orient="landscape"/>
          <w:pgMar w:top="1440" w:right="1077" w:bottom="1440" w:left="1077" w:header="709" w:footer="709" w:gutter="0"/>
          <w:cols w:space="708"/>
          <w:docGrid w:linePitch="360"/>
        </w:sectPr>
      </w:pPr>
    </w:p>
    <w:p w:rsidR="00434C2C" w:rsidRPr="002C5D3C" w:rsidRDefault="00434C2C" w:rsidP="00C52105">
      <w:pPr>
        <w:spacing w:after="40" w:line="240" w:lineRule="auto"/>
        <w:jc w:val="both"/>
        <w:outlineLvl w:val="1"/>
        <w:rPr>
          <w:b/>
          <w:sz w:val="24"/>
          <w:szCs w:val="24"/>
        </w:rPr>
      </w:pPr>
      <w:bookmarkStart w:id="24" w:name="_Toc332104996"/>
      <w:bookmarkStart w:id="25" w:name="_Toc338247224"/>
      <w:r w:rsidRPr="002C5D3C">
        <w:rPr>
          <w:b/>
          <w:sz w:val="24"/>
          <w:szCs w:val="24"/>
        </w:rPr>
        <w:lastRenderedPageBreak/>
        <w:t>3.2</w:t>
      </w:r>
      <w:r w:rsidRPr="002C5D3C">
        <w:rPr>
          <w:b/>
          <w:sz w:val="24"/>
          <w:szCs w:val="24"/>
        </w:rPr>
        <w:tab/>
        <w:t>ESTIMATED QUANTITIES</w:t>
      </w:r>
      <w:bookmarkEnd w:id="24"/>
      <w:bookmarkEnd w:id="25"/>
    </w:p>
    <w:p w:rsidR="00434C2C" w:rsidRDefault="00434C2C" w:rsidP="00A8086E">
      <w:pPr>
        <w:spacing w:after="0" w:line="240" w:lineRule="auto"/>
      </w:pPr>
    </w:p>
    <w:p w:rsidR="00434C2C" w:rsidRDefault="00597B01" w:rsidP="00A8086E">
      <w:pPr>
        <w:spacing w:after="0" w:line="240" w:lineRule="auto"/>
      </w:pPr>
      <w:r>
        <w:rPr>
          <w:noProof/>
          <w:lang w:eastAsia="en-GB"/>
        </w:rPr>
        <w:drawing>
          <wp:inline distT="0" distB="0" distL="0" distR="0">
            <wp:extent cx="5695950" cy="2647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647950"/>
                    </a:xfrm>
                    <a:prstGeom prst="rect">
                      <a:avLst/>
                    </a:prstGeom>
                    <a:noFill/>
                    <a:ln>
                      <a:noFill/>
                    </a:ln>
                  </pic:spPr>
                </pic:pic>
              </a:graphicData>
            </a:graphic>
          </wp:inline>
        </w:drawing>
      </w:r>
    </w:p>
    <w:p w:rsidR="00434C2C" w:rsidRPr="002C5D3C" w:rsidRDefault="00434C2C" w:rsidP="00A8086E">
      <w:pPr>
        <w:spacing w:after="0" w:line="240" w:lineRule="auto"/>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34C2C" w:rsidRPr="002C5D3C" w:rsidTr="00A8086E">
        <w:tc>
          <w:tcPr>
            <w:tcW w:w="3080" w:type="dxa"/>
          </w:tcPr>
          <w:p w:rsidR="00434C2C" w:rsidRPr="002C5D3C" w:rsidRDefault="00434C2C" w:rsidP="003F2B54">
            <w:pPr>
              <w:pStyle w:val="NoSpacing"/>
              <w:jc w:val="center"/>
              <w:rPr>
                <w:rStyle w:val="apple-style-span"/>
                <w:rFonts w:cs="Arial"/>
                <w:b/>
              </w:rPr>
            </w:pPr>
            <w:r w:rsidRPr="002C5D3C">
              <w:rPr>
                <w:rStyle w:val="apple-style-span"/>
                <w:rFonts w:cs="Arial"/>
                <w:b/>
              </w:rPr>
              <w:t>ITEM</w:t>
            </w:r>
          </w:p>
        </w:tc>
        <w:tc>
          <w:tcPr>
            <w:tcW w:w="3081" w:type="dxa"/>
          </w:tcPr>
          <w:p w:rsidR="00434C2C" w:rsidRPr="009901C5" w:rsidRDefault="00434C2C" w:rsidP="003F2B54">
            <w:pPr>
              <w:pStyle w:val="NoSpacing"/>
              <w:jc w:val="center"/>
              <w:rPr>
                <w:rStyle w:val="apple-style-span"/>
                <w:rFonts w:cs="Arial"/>
                <w:b/>
              </w:rPr>
            </w:pPr>
            <w:r w:rsidRPr="009901C5">
              <w:rPr>
                <w:rStyle w:val="apple-style-span"/>
                <w:rFonts w:cs="Arial"/>
                <w:b/>
              </w:rPr>
              <w:t>TEXT TO BE ADDED</w:t>
            </w:r>
          </w:p>
        </w:tc>
        <w:tc>
          <w:tcPr>
            <w:tcW w:w="3081" w:type="dxa"/>
          </w:tcPr>
          <w:p w:rsidR="00434C2C" w:rsidRPr="009901C5" w:rsidRDefault="00434C2C" w:rsidP="003F2B54">
            <w:pPr>
              <w:pStyle w:val="NoSpacing"/>
              <w:jc w:val="center"/>
              <w:rPr>
                <w:rStyle w:val="apple-style-span"/>
                <w:rFonts w:cs="Arial"/>
                <w:b/>
              </w:rPr>
            </w:pPr>
            <w:r w:rsidRPr="009901C5">
              <w:rPr>
                <w:rStyle w:val="apple-style-span"/>
                <w:rFonts w:cs="Arial"/>
                <w:b/>
              </w:rPr>
              <w:t>EXPLANATION</w:t>
            </w:r>
          </w:p>
        </w:tc>
      </w:tr>
      <w:tr w:rsidR="00434C2C" w:rsidRPr="002C5D3C" w:rsidTr="00A8086E">
        <w:tc>
          <w:tcPr>
            <w:tcW w:w="3080" w:type="dxa"/>
            <w:vAlign w:val="center"/>
          </w:tcPr>
          <w:p w:rsidR="00434C2C" w:rsidRPr="002C5D3C" w:rsidRDefault="00434C2C" w:rsidP="00A8086E">
            <w:pPr>
              <w:pStyle w:val="NoSpacing"/>
              <w:rPr>
                <w:b/>
              </w:rPr>
            </w:pPr>
            <w:r w:rsidRPr="002C5D3C">
              <w:rPr>
                <w:b/>
              </w:rPr>
              <w:t>Estimated quantities</w:t>
            </w:r>
          </w:p>
        </w:tc>
        <w:tc>
          <w:tcPr>
            <w:tcW w:w="3081" w:type="dxa"/>
            <w:shd w:val="clear" w:color="auto" w:fill="C0C0C0"/>
            <w:vAlign w:val="center"/>
          </w:tcPr>
          <w:p w:rsidR="00434C2C" w:rsidRPr="009901C5" w:rsidRDefault="00434C2C" w:rsidP="00A8086E">
            <w:pPr>
              <w:pStyle w:val="NoSpacing"/>
            </w:pPr>
            <w:r w:rsidRPr="009901C5">
              <w:t>Heading only</w:t>
            </w:r>
          </w:p>
        </w:tc>
        <w:tc>
          <w:tcPr>
            <w:tcW w:w="3081" w:type="dxa"/>
          </w:tcPr>
          <w:p w:rsidR="00434C2C" w:rsidRPr="009901C5" w:rsidRDefault="00434C2C" w:rsidP="00B81948">
            <w:pPr>
              <w:pStyle w:val="NoSpacing"/>
            </w:pPr>
            <w:r w:rsidRPr="009901C5">
              <w:rPr>
                <w:rStyle w:val="apple-style-span"/>
                <w:rFonts w:cs="Arial"/>
              </w:rPr>
              <w:t xml:space="preserve">Click on </w:t>
            </w:r>
            <w:r w:rsidR="00597B01">
              <w:rPr>
                <w:rFonts w:cs="Times New Roman"/>
                <w:noProof/>
                <w:lang w:eastAsia="en-GB"/>
              </w:rPr>
              <w:drawing>
                <wp:inline distT="0" distB="0" distL="0" distR="0">
                  <wp:extent cx="19050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901C5">
              <w:rPr>
                <w:rStyle w:val="apple-style-span"/>
                <w:rFonts w:cs="Arial"/>
              </w:rPr>
              <w:t xml:space="preserve"> to add a block</w:t>
            </w:r>
          </w:p>
        </w:tc>
      </w:tr>
      <w:tr w:rsidR="00434C2C" w:rsidRPr="002C5D3C" w:rsidTr="00C40B63">
        <w:tc>
          <w:tcPr>
            <w:tcW w:w="3080" w:type="dxa"/>
          </w:tcPr>
          <w:p w:rsidR="00434C2C" w:rsidRPr="002C5D3C" w:rsidRDefault="00434C2C" w:rsidP="00B81948">
            <w:pPr>
              <w:pStyle w:val="NoSpacing"/>
              <w:rPr>
                <w:b/>
              </w:rPr>
            </w:pPr>
            <w:r w:rsidRPr="002C5D3C">
              <w:rPr>
                <w:b/>
              </w:rPr>
              <w:t>Estimated quantities flags:</w:t>
            </w:r>
          </w:p>
        </w:tc>
        <w:tc>
          <w:tcPr>
            <w:tcW w:w="3081" w:type="dxa"/>
            <w:shd w:val="clear" w:color="auto" w:fill="BFBFBF"/>
          </w:tcPr>
          <w:p w:rsidR="00434C2C" w:rsidRPr="009901C5" w:rsidRDefault="00434C2C" w:rsidP="00E227DA">
            <w:pPr>
              <w:pStyle w:val="NoSpacing"/>
              <w:rPr>
                <w:b/>
              </w:rPr>
            </w:pPr>
          </w:p>
        </w:tc>
        <w:tc>
          <w:tcPr>
            <w:tcW w:w="3081" w:type="dxa"/>
          </w:tcPr>
          <w:p w:rsidR="00434C2C" w:rsidRPr="009901C5" w:rsidRDefault="00434C2C" w:rsidP="00E227DA">
            <w:pPr>
              <w:pStyle w:val="NoSpacing"/>
              <w:rPr>
                <w:b/>
              </w:rPr>
            </w:pPr>
            <w:r w:rsidRPr="009901C5">
              <w:rPr>
                <w:rStyle w:val="apple-style-span"/>
                <w:rFonts w:cs="Arial"/>
              </w:rPr>
              <w:t>Click on the flag if you want to assign confidentiality and programme restrictions.</w:t>
            </w:r>
          </w:p>
        </w:tc>
      </w:tr>
      <w:tr w:rsidR="00434C2C" w:rsidRPr="002C5D3C" w:rsidTr="00DB5ED1">
        <w:tc>
          <w:tcPr>
            <w:tcW w:w="3080" w:type="dxa"/>
          </w:tcPr>
          <w:p w:rsidR="00434C2C" w:rsidRPr="002C5D3C" w:rsidRDefault="00434C2C" w:rsidP="003B73B1">
            <w:pPr>
              <w:pStyle w:val="NoSpacing"/>
              <w:jc w:val="right"/>
            </w:pPr>
            <w:r w:rsidRPr="002C5D3C">
              <w:t>confidentiality</w:t>
            </w:r>
          </w:p>
        </w:tc>
        <w:tc>
          <w:tcPr>
            <w:tcW w:w="3081" w:type="dxa"/>
            <w:shd w:val="clear" w:color="auto" w:fill="C6D9F1"/>
          </w:tcPr>
          <w:p w:rsidR="00434C2C" w:rsidRPr="009901C5" w:rsidRDefault="00434C2C" w:rsidP="003B73B1">
            <w:pPr>
              <w:pStyle w:val="NoSpacing"/>
            </w:pPr>
          </w:p>
        </w:tc>
        <w:tc>
          <w:tcPr>
            <w:tcW w:w="3081" w:type="dxa"/>
          </w:tcPr>
          <w:p w:rsidR="00434C2C" w:rsidRPr="009901C5" w:rsidRDefault="00434C2C" w:rsidP="003B73B1">
            <w:pPr>
              <w:pStyle w:val="NoSpacing"/>
              <w:rPr>
                <w:b/>
              </w:rPr>
            </w:pPr>
            <w:r w:rsidRPr="009901C5">
              <w:t>Leave blank or select the right level of confidentiality.    If confidentiality is required, a justification has to be provided.</w:t>
            </w:r>
          </w:p>
        </w:tc>
      </w:tr>
      <w:tr w:rsidR="00434C2C" w:rsidRPr="002C5D3C" w:rsidTr="00C76F5A">
        <w:tc>
          <w:tcPr>
            <w:tcW w:w="3080" w:type="dxa"/>
          </w:tcPr>
          <w:p w:rsidR="00434C2C" w:rsidRPr="002C5D3C" w:rsidRDefault="00434C2C" w:rsidP="003B73B1">
            <w:pPr>
              <w:pStyle w:val="NoSpacing"/>
              <w:jc w:val="right"/>
            </w:pPr>
            <w:r w:rsidRPr="002C5D3C">
              <w:t>programme restrictions</w:t>
            </w:r>
          </w:p>
        </w:tc>
        <w:tc>
          <w:tcPr>
            <w:tcW w:w="3081" w:type="dxa"/>
            <w:shd w:val="clear" w:color="auto" w:fill="FFC000"/>
          </w:tcPr>
          <w:p w:rsidR="00434C2C" w:rsidRPr="009901C5" w:rsidRDefault="00434C2C" w:rsidP="003B73B1">
            <w:pPr>
              <w:pStyle w:val="NoSpacing"/>
              <w:rPr>
                <w:rStyle w:val="apple-style-span"/>
                <w:rFonts w:cs="Arial"/>
              </w:rPr>
            </w:pPr>
          </w:p>
        </w:tc>
        <w:tc>
          <w:tcPr>
            <w:tcW w:w="3081" w:type="dxa"/>
          </w:tcPr>
          <w:p w:rsidR="00434C2C" w:rsidRPr="009901C5" w:rsidRDefault="00434C2C" w:rsidP="003B73B1">
            <w:pPr>
              <w:pStyle w:val="NoSpacing"/>
              <w:rPr>
                <w:rStyle w:val="apple-style-span"/>
                <w:rFonts w:cs="Arial"/>
              </w:rPr>
            </w:pPr>
            <w:r w:rsidRPr="009901C5">
              <w:rPr>
                <w:rStyle w:val="apple-style-span"/>
              </w:rPr>
              <w:t>Select EU: REACH from pick list.</w:t>
            </w:r>
          </w:p>
        </w:tc>
      </w:tr>
      <w:tr w:rsidR="00434C2C" w:rsidRPr="002C5D3C" w:rsidTr="00C76F5A">
        <w:tc>
          <w:tcPr>
            <w:tcW w:w="3080" w:type="dxa"/>
          </w:tcPr>
          <w:p w:rsidR="00434C2C" w:rsidRPr="002C5D3C" w:rsidRDefault="00434C2C" w:rsidP="00B81948">
            <w:pPr>
              <w:pStyle w:val="NoSpacing"/>
              <w:rPr>
                <w:b/>
              </w:rPr>
            </w:pPr>
            <w:r w:rsidRPr="002C5D3C">
              <w:rPr>
                <w:b/>
              </w:rPr>
              <w:t>Year</w:t>
            </w:r>
          </w:p>
        </w:tc>
        <w:tc>
          <w:tcPr>
            <w:tcW w:w="3081" w:type="dxa"/>
            <w:shd w:val="clear" w:color="auto" w:fill="C6D9F1"/>
          </w:tcPr>
          <w:p w:rsidR="00434C2C" w:rsidRPr="009901C5" w:rsidRDefault="00434C2C" w:rsidP="00B81948">
            <w:pPr>
              <w:pStyle w:val="NoSpacing"/>
            </w:pPr>
          </w:p>
        </w:tc>
        <w:tc>
          <w:tcPr>
            <w:tcW w:w="3081" w:type="dxa"/>
          </w:tcPr>
          <w:p w:rsidR="00434C2C" w:rsidRPr="009901C5" w:rsidRDefault="00434C2C" w:rsidP="004B6D45">
            <w:pPr>
              <w:pStyle w:val="NoSpacing"/>
              <w:jc w:val="both"/>
            </w:pPr>
            <w:r w:rsidRPr="009901C5">
              <w:t>Enter the current year</w:t>
            </w:r>
          </w:p>
        </w:tc>
      </w:tr>
      <w:tr w:rsidR="00434C2C" w:rsidRPr="002C5D3C" w:rsidTr="00C76F5A">
        <w:tc>
          <w:tcPr>
            <w:tcW w:w="3080" w:type="dxa"/>
          </w:tcPr>
          <w:p w:rsidR="00434C2C" w:rsidRPr="002C5D3C" w:rsidRDefault="00434C2C" w:rsidP="00B81948">
            <w:pPr>
              <w:pStyle w:val="NoSpacing"/>
              <w:rPr>
                <w:b/>
              </w:rPr>
            </w:pPr>
            <w:r w:rsidRPr="002C5D3C">
              <w:rPr>
                <w:b/>
              </w:rPr>
              <w:t>Total tonnage</w:t>
            </w:r>
          </w:p>
        </w:tc>
        <w:tc>
          <w:tcPr>
            <w:tcW w:w="3081" w:type="dxa"/>
            <w:shd w:val="clear" w:color="auto" w:fill="C6D9F1"/>
          </w:tcPr>
          <w:p w:rsidR="00434C2C" w:rsidRPr="009901C5" w:rsidRDefault="00434C2C" w:rsidP="00B81948">
            <w:pPr>
              <w:pStyle w:val="NoSpacing"/>
            </w:pPr>
          </w:p>
        </w:tc>
        <w:tc>
          <w:tcPr>
            <w:tcW w:w="3081" w:type="dxa"/>
          </w:tcPr>
          <w:p w:rsidR="00434C2C" w:rsidRPr="009901C5" w:rsidRDefault="00434C2C" w:rsidP="0052744B">
            <w:pPr>
              <w:pStyle w:val="NoSpacing"/>
            </w:pPr>
            <w:r w:rsidRPr="009901C5">
              <w:t xml:space="preserve">If the substance has been imported or manufactured for at least three consecutive years, the tonnes per year shall be calculated on the basis of the average tonnes manufactured or imported in the three preceding calendar years. If the substance has not been manufactured or imported for three consecutive years then the tonnes manufactured or imported in a calendar year should be used (see </w:t>
            </w:r>
            <w:hyperlink r:id="rId51" w:history="1">
              <w:r w:rsidRPr="009901C5">
                <w:rPr>
                  <w:rStyle w:val="Hyperlink"/>
                  <w:rFonts w:cs="Arial"/>
                  <w:color w:val="auto"/>
                </w:rPr>
                <w:t>ECHA guidance on registration</w:t>
              </w:r>
            </w:hyperlink>
            <w:r w:rsidRPr="009901C5">
              <w:t>, May 2012)</w:t>
            </w:r>
          </w:p>
        </w:tc>
      </w:tr>
      <w:tr w:rsidR="00434C2C" w:rsidRPr="002C5D3C" w:rsidTr="008D641A">
        <w:tc>
          <w:tcPr>
            <w:tcW w:w="3080" w:type="dxa"/>
          </w:tcPr>
          <w:p w:rsidR="00434C2C" w:rsidRPr="002C5D3C" w:rsidRDefault="00434C2C" w:rsidP="00B81948">
            <w:pPr>
              <w:pStyle w:val="NoSpacing"/>
              <w:rPr>
                <w:b/>
              </w:rPr>
            </w:pPr>
            <w:r w:rsidRPr="002C5D3C">
              <w:rPr>
                <w:b/>
              </w:rPr>
              <w:t>Details on tonnages</w:t>
            </w:r>
          </w:p>
        </w:tc>
        <w:tc>
          <w:tcPr>
            <w:tcW w:w="3081" w:type="dxa"/>
            <w:shd w:val="clear" w:color="auto" w:fill="C6D9F1"/>
          </w:tcPr>
          <w:p w:rsidR="00434C2C" w:rsidRPr="009901C5" w:rsidRDefault="00434C2C" w:rsidP="00B81948">
            <w:pPr>
              <w:pStyle w:val="NoSpacing"/>
            </w:pPr>
          </w:p>
        </w:tc>
        <w:tc>
          <w:tcPr>
            <w:tcW w:w="3081" w:type="dxa"/>
          </w:tcPr>
          <w:p w:rsidR="00434C2C" w:rsidRPr="009901C5" w:rsidRDefault="00434C2C" w:rsidP="00B81948">
            <w:pPr>
              <w:pStyle w:val="NoSpacing"/>
            </w:pPr>
            <w:r w:rsidRPr="009901C5">
              <w:t>If you feel the need to provide an explanation for the basis of your tonnage, include it here.</w:t>
            </w:r>
          </w:p>
        </w:tc>
      </w:tr>
    </w:tbl>
    <w:p w:rsidR="00434C2C" w:rsidRPr="002C5D3C" w:rsidRDefault="00434C2C" w:rsidP="00B81948">
      <w:pPr>
        <w:pStyle w:val="NoSpacing"/>
      </w:pPr>
    </w:p>
    <w:p w:rsidR="00434C2C" w:rsidRPr="002C5D3C" w:rsidRDefault="00434C2C" w:rsidP="00B81948">
      <w:pPr>
        <w:pStyle w:val="NoSpacing"/>
      </w:pPr>
    </w:p>
    <w:p w:rsidR="00434C2C" w:rsidRPr="002C5D3C" w:rsidRDefault="00434C2C" w:rsidP="00817BA1">
      <w:pPr>
        <w:spacing w:after="0" w:line="240" w:lineRule="auto"/>
        <w:rPr>
          <w:rFonts w:cs="Arial"/>
          <w:b/>
          <w:sz w:val="20"/>
          <w:szCs w:val="20"/>
        </w:rPr>
      </w:pPr>
      <w:r w:rsidRPr="002C5D3C">
        <w:br w:type="page"/>
      </w:r>
    </w:p>
    <w:p w:rsidR="00434C2C" w:rsidRPr="002C5D3C" w:rsidRDefault="00434C2C" w:rsidP="00C52105">
      <w:pPr>
        <w:spacing w:after="40" w:line="240" w:lineRule="auto"/>
        <w:jc w:val="both"/>
        <w:outlineLvl w:val="1"/>
        <w:rPr>
          <w:b/>
          <w:sz w:val="24"/>
          <w:szCs w:val="24"/>
        </w:rPr>
      </w:pPr>
      <w:bookmarkStart w:id="26" w:name="_Toc338247225"/>
      <w:r w:rsidRPr="002C5D3C">
        <w:rPr>
          <w:b/>
          <w:sz w:val="24"/>
          <w:szCs w:val="24"/>
        </w:rPr>
        <w:lastRenderedPageBreak/>
        <w:t>3.3</w:t>
      </w:r>
      <w:r w:rsidRPr="002C5D3C">
        <w:rPr>
          <w:b/>
          <w:sz w:val="24"/>
          <w:szCs w:val="24"/>
        </w:rPr>
        <w:tab/>
        <w:t>SITES</w:t>
      </w:r>
      <w:bookmarkEnd w:id="26"/>
    </w:p>
    <w:p w:rsidR="00434C2C" w:rsidRDefault="00434C2C" w:rsidP="00B81948">
      <w:pPr>
        <w:pStyle w:val="NoSpacing"/>
      </w:pPr>
    </w:p>
    <w:p w:rsidR="00434C2C" w:rsidRPr="002C5D3C" w:rsidRDefault="00597B01" w:rsidP="00B81948">
      <w:pPr>
        <w:pStyle w:val="NoSpacing"/>
      </w:pPr>
      <w:r>
        <w:rPr>
          <w:noProof/>
          <w:lang w:eastAsia="en-GB"/>
        </w:rPr>
        <w:drawing>
          <wp:inline distT="0" distB="0" distL="0" distR="0">
            <wp:extent cx="5686425" cy="2657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6425" cy="2657475"/>
                    </a:xfrm>
                    <a:prstGeom prst="rect">
                      <a:avLst/>
                    </a:prstGeom>
                    <a:noFill/>
                    <a:ln>
                      <a:noFill/>
                    </a:ln>
                  </pic:spPr>
                </pic:pic>
              </a:graphicData>
            </a:graphic>
          </wp:inline>
        </w:drawing>
      </w:r>
    </w:p>
    <w:p w:rsidR="00434C2C" w:rsidRPr="002C5D3C" w:rsidRDefault="00434C2C" w:rsidP="00B81948">
      <w:pPr>
        <w:pStyle w:val="NoSpacing"/>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34C2C" w:rsidRPr="002C5D3C" w:rsidTr="009702EB">
        <w:tc>
          <w:tcPr>
            <w:tcW w:w="3080" w:type="dxa"/>
          </w:tcPr>
          <w:p w:rsidR="00434C2C" w:rsidRPr="002C5D3C" w:rsidRDefault="00434C2C" w:rsidP="001F1974">
            <w:pPr>
              <w:pStyle w:val="NoSpacing"/>
              <w:jc w:val="center"/>
              <w:rPr>
                <w:rStyle w:val="apple-style-span"/>
                <w:rFonts w:cs="Arial"/>
                <w:b/>
              </w:rPr>
            </w:pPr>
            <w:r w:rsidRPr="002C5D3C">
              <w:rPr>
                <w:rStyle w:val="apple-style-span"/>
                <w:rFonts w:cs="Arial"/>
                <w:b/>
              </w:rPr>
              <w:t>ITEM</w:t>
            </w:r>
          </w:p>
        </w:tc>
        <w:tc>
          <w:tcPr>
            <w:tcW w:w="3081" w:type="dxa"/>
          </w:tcPr>
          <w:p w:rsidR="00434C2C" w:rsidRPr="009702EB" w:rsidRDefault="00434C2C" w:rsidP="001F1974">
            <w:pPr>
              <w:pStyle w:val="NoSpacing"/>
              <w:jc w:val="center"/>
              <w:rPr>
                <w:rStyle w:val="apple-style-span"/>
                <w:rFonts w:cs="Arial"/>
                <w:b/>
              </w:rPr>
            </w:pPr>
            <w:r w:rsidRPr="009702EB">
              <w:rPr>
                <w:rStyle w:val="apple-style-span"/>
                <w:rFonts w:cs="Arial"/>
                <w:b/>
              </w:rPr>
              <w:t>TEXT TO BE ADDED</w:t>
            </w:r>
          </w:p>
        </w:tc>
        <w:tc>
          <w:tcPr>
            <w:tcW w:w="3081" w:type="dxa"/>
          </w:tcPr>
          <w:p w:rsidR="00434C2C" w:rsidRPr="009901C5" w:rsidRDefault="00434C2C" w:rsidP="001F1974">
            <w:pPr>
              <w:pStyle w:val="NoSpacing"/>
              <w:jc w:val="center"/>
              <w:rPr>
                <w:rStyle w:val="apple-style-span"/>
                <w:rFonts w:cs="Arial"/>
                <w:b/>
              </w:rPr>
            </w:pPr>
            <w:r w:rsidRPr="009901C5">
              <w:rPr>
                <w:rStyle w:val="apple-style-span"/>
                <w:rFonts w:cs="Arial"/>
                <w:b/>
              </w:rPr>
              <w:t>EXPLANATION</w:t>
            </w:r>
          </w:p>
        </w:tc>
      </w:tr>
      <w:tr w:rsidR="00434C2C" w:rsidRPr="002C5D3C" w:rsidTr="009702EB">
        <w:tc>
          <w:tcPr>
            <w:tcW w:w="3080" w:type="dxa"/>
            <w:vAlign w:val="center"/>
          </w:tcPr>
          <w:p w:rsidR="00434C2C" w:rsidRPr="002C5D3C" w:rsidRDefault="00434C2C" w:rsidP="009702EB">
            <w:pPr>
              <w:pStyle w:val="NoSpacing"/>
              <w:rPr>
                <w:b/>
              </w:rPr>
            </w:pPr>
            <w:r>
              <w:rPr>
                <w:b/>
              </w:rPr>
              <w:t>Sites</w:t>
            </w:r>
          </w:p>
        </w:tc>
        <w:tc>
          <w:tcPr>
            <w:tcW w:w="3081" w:type="dxa"/>
            <w:shd w:val="clear" w:color="auto" w:fill="C0C0C0"/>
            <w:vAlign w:val="center"/>
          </w:tcPr>
          <w:p w:rsidR="00434C2C" w:rsidRPr="009702EB" w:rsidRDefault="00434C2C" w:rsidP="009702EB">
            <w:pPr>
              <w:spacing w:after="0" w:line="240" w:lineRule="auto"/>
              <w:rPr>
                <w:rFonts w:cs="Arial"/>
                <w:sz w:val="20"/>
                <w:szCs w:val="20"/>
              </w:rPr>
            </w:pPr>
            <w:r w:rsidRPr="009702EB">
              <w:rPr>
                <w:rFonts w:cs="Arial"/>
                <w:sz w:val="20"/>
                <w:szCs w:val="20"/>
              </w:rPr>
              <w:t>Heading only</w:t>
            </w:r>
          </w:p>
        </w:tc>
        <w:tc>
          <w:tcPr>
            <w:tcW w:w="3081" w:type="dxa"/>
            <w:vAlign w:val="center"/>
          </w:tcPr>
          <w:p w:rsidR="00434C2C" w:rsidRPr="009901C5" w:rsidRDefault="00434C2C" w:rsidP="009702EB">
            <w:pPr>
              <w:pStyle w:val="NoSpacing"/>
            </w:pPr>
            <w:r w:rsidRPr="009901C5">
              <w:t xml:space="preserve">For each one of your site affiliated to the Legal Entity, create a block by clicking on </w:t>
            </w:r>
            <w:r w:rsidR="00597B01">
              <w:rPr>
                <w:noProof/>
                <w:lang w:eastAsia="en-GB"/>
              </w:rPr>
              <w:drawing>
                <wp:inline distT="0" distB="0" distL="0" distR="0">
                  <wp:extent cx="1905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434C2C" w:rsidRPr="002C5D3C" w:rsidTr="004B6D45">
        <w:tc>
          <w:tcPr>
            <w:tcW w:w="3080" w:type="dxa"/>
          </w:tcPr>
          <w:p w:rsidR="00434C2C" w:rsidRPr="002C5D3C" w:rsidRDefault="00434C2C" w:rsidP="004B6D45">
            <w:pPr>
              <w:pStyle w:val="NoSpacing"/>
              <w:rPr>
                <w:b/>
              </w:rPr>
            </w:pPr>
            <w:r w:rsidRPr="002C5D3C">
              <w:rPr>
                <w:b/>
              </w:rPr>
              <w:t>Site flags</w:t>
            </w:r>
          </w:p>
        </w:tc>
        <w:tc>
          <w:tcPr>
            <w:tcW w:w="3081" w:type="dxa"/>
            <w:shd w:val="clear" w:color="auto" w:fill="BFBFBF"/>
          </w:tcPr>
          <w:p w:rsidR="00434C2C" w:rsidRPr="009702EB" w:rsidRDefault="00434C2C" w:rsidP="004B6D45">
            <w:pPr>
              <w:pStyle w:val="NoSpacing"/>
            </w:pPr>
          </w:p>
        </w:tc>
        <w:tc>
          <w:tcPr>
            <w:tcW w:w="3081" w:type="dxa"/>
          </w:tcPr>
          <w:p w:rsidR="00434C2C" w:rsidRPr="009901C5" w:rsidRDefault="00434C2C" w:rsidP="004B6D45">
            <w:pPr>
              <w:pStyle w:val="NoSpacing"/>
            </w:pPr>
            <w:r w:rsidRPr="009901C5">
              <w:rPr>
                <w:rStyle w:val="apple-style-span"/>
                <w:rFonts w:cs="Arial"/>
              </w:rPr>
              <w:t>Click on the flag if you want to assign confidentiality and programme restrictions.</w:t>
            </w:r>
          </w:p>
        </w:tc>
      </w:tr>
      <w:tr w:rsidR="00434C2C" w:rsidRPr="002C5D3C" w:rsidTr="004B6D45">
        <w:tc>
          <w:tcPr>
            <w:tcW w:w="3080" w:type="dxa"/>
          </w:tcPr>
          <w:p w:rsidR="00434C2C" w:rsidRPr="002C5D3C" w:rsidRDefault="00434C2C" w:rsidP="004B6D45">
            <w:pPr>
              <w:pStyle w:val="NoSpacing"/>
              <w:jc w:val="right"/>
            </w:pPr>
            <w:r w:rsidRPr="002C5D3C">
              <w:t>confidentiality</w:t>
            </w:r>
          </w:p>
        </w:tc>
        <w:tc>
          <w:tcPr>
            <w:tcW w:w="3081" w:type="dxa"/>
            <w:shd w:val="clear" w:color="auto" w:fill="C6D9F1"/>
          </w:tcPr>
          <w:p w:rsidR="00434C2C" w:rsidRPr="009702EB" w:rsidRDefault="00434C2C" w:rsidP="004B6D45">
            <w:pPr>
              <w:pStyle w:val="NoSpacing"/>
            </w:pPr>
          </w:p>
        </w:tc>
        <w:tc>
          <w:tcPr>
            <w:tcW w:w="3081" w:type="dxa"/>
          </w:tcPr>
          <w:p w:rsidR="00434C2C" w:rsidRPr="009901C5" w:rsidRDefault="00434C2C" w:rsidP="004B6D45">
            <w:pPr>
              <w:pStyle w:val="NoSpacing"/>
              <w:rPr>
                <w:b/>
              </w:rPr>
            </w:pPr>
            <w:r w:rsidRPr="009901C5">
              <w:t>Leave blank or select the right level of confidentiality.    If confidentiality is required, a justification has to be provided.</w:t>
            </w:r>
          </w:p>
        </w:tc>
      </w:tr>
      <w:tr w:rsidR="00434C2C" w:rsidRPr="002C5D3C" w:rsidTr="004B6D45">
        <w:tc>
          <w:tcPr>
            <w:tcW w:w="3080" w:type="dxa"/>
          </w:tcPr>
          <w:p w:rsidR="00434C2C" w:rsidRPr="002C5D3C" w:rsidRDefault="00434C2C" w:rsidP="004B6D45">
            <w:pPr>
              <w:pStyle w:val="NoSpacing"/>
              <w:jc w:val="right"/>
            </w:pPr>
            <w:r w:rsidRPr="002C5D3C">
              <w:t>programme restrictions</w:t>
            </w:r>
          </w:p>
        </w:tc>
        <w:tc>
          <w:tcPr>
            <w:tcW w:w="3081" w:type="dxa"/>
            <w:shd w:val="clear" w:color="auto" w:fill="FFC000"/>
          </w:tcPr>
          <w:p w:rsidR="00434C2C" w:rsidRPr="009702EB" w:rsidRDefault="00434C2C" w:rsidP="004B6D45">
            <w:pPr>
              <w:pStyle w:val="NoSpacing"/>
              <w:rPr>
                <w:rStyle w:val="apple-style-span"/>
                <w:rFonts w:cs="Arial"/>
              </w:rPr>
            </w:pPr>
          </w:p>
        </w:tc>
        <w:tc>
          <w:tcPr>
            <w:tcW w:w="3081" w:type="dxa"/>
          </w:tcPr>
          <w:p w:rsidR="00434C2C" w:rsidRPr="009901C5" w:rsidRDefault="00434C2C" w:rsidP="004B6D45">
            <w:pPr>
              <w:pStyle w:val="NoSpacing"/>
              <w:rPr>
                <w:rStyle w:val="apple-style-span"/>
                <w:rFonts w:cs="Arial"/>
              </w:rPr>
            </w:pPr>
            <w:r w:rsidRPr="009901C5">
              <w:rPr>
                <w:rStyle w:val="apple-style-span"/>
              </w:rPr>
              <w:t>Select EU: REACH from pick list.</w:t>
            </w:r>
          </w:p>
        </w:tc>
      </w:tr>
      <w:tr w:rsidR="00434C2C" w:rsidRPr="002C5D3C" w:rsidTr="003B73B1">
        <w:tc>
          <w:tcPr>
            <w:tcW w:w="3080" w:type="dxa"/>
          </w:tcPr>
          <w:p w:rsidR="00434C2C" w:rsidRPr="002C5D3C" w:rsidRDefault="00434C2C" w:rsidP="003C3450">
            <w:pPr>
              <w:pStyle w:val="NoSpacing"/>
              <w:rPr>
                <w:b/>
              </w:rPr>
            </w:pPr>
            <w:r w:rsidRPr="002C5D3C">
              <w:rPr>
                <w:b/>
              </w:rPr>
              <w:t>Site</w:t>
            </w:r>
          </w:p>
        </w:tc>
        <w:tc>
          <w:tcPr>
            <w:tcW w:w="3081" w:type="dxa"/>
            <w:shd w:val="clear" w:color="auto" w:fill="C6D9F1"/>
          </w:tcPr>
          <w:p w:rsidR="00434C2C" w:rsidRPr="009702EB" w:rsidRDefault="00434C2C" w:rsidP="003B73B1">
            <w:pPr>
              <w:spacing w:after="0" w:line="240" w:lineRule="auto"/>
              <w:rPr>
                <w:rFonts w:cs="Arial"/>
                <w:b/>
                <w:sz w:val="20"/>
                <w:szCs w:val="20"/>
              </w:rPr>
            </w:pPr>
          </w:p>
        </w:tc>
        <w:tc>
          <w:tcPr>
            <w:tcW w:w="3081" w:type="dxa"/>
          </w:tcPr>
          <w:p w:rsidR="00434C2C" w:rsidRPr="009901C5" w:rsidRDefault="00434C2C" w:rsidP="009702EB">
            <w:pPr>
              <w:pStyle w:val="NoSpacing"/>
              <w:jc w:val="both"/>
            </w:pPr>
            <w:r w:rsidRPr="009901C5">
              <w:t xml:space="preserve">Click on </w:t>
            </w:r>
            <w:r w:rsidR="00597B01">
              <w:rPr>
                <w:noProof/>
                <w:lang w:eastAsia="en-GB"/>
              </w:rPr>
              <w:drawing>
                <wp:inline distT="0" distB="0" distL="0" distR="0">
                  <wp:extent cx="161925" cy="171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901C5">
              <w:t xml:space="preserve"> to select an existing site or create a new site</w:t>
            </w:r>
          </w:p>
          <w:p w:rsidR="00434C2C" w:rsidRPr="009901C5" w:rsidRDefault="00434C2C" w:rsidP="009702EB">
            <w:pPr>
              <w:pStyle w:val="NoSpacing"/>
              <w:jc w:val="both"/>
            </w:pPr>
            <w:r w:rsidRPr="009901C5">
              <w:t>Enter the name and location of your site(s). The minimum contact address information is town/city and country, but ECHA recommends filling all address fields.</w:t>
            </w:r>
          </w:p>
          <w:p w:rsidR="00434C2C" w:rsidRPr="009901C5" w:rsidRDefault="00434C2C" w:rsidP="009702EB">
            <w:pPr>
              <w:pStyle w:val="NoSpacing"/>
              <w:jc w:val="both"/>
            </w:pPr>
          </w:p>
          <w:p w:rsidR="00434C2C" w:rsidRPr="009901C5" w:rsidRDefault="00434C2C" w:rsidP="009702EB">
            <w:pPr>
              <w:pStyle w:val="NoSpacing"/>
              <w:jc w:val="both"/>
            </w:pPr>
            <w:r w:rsidRPr="009901C5">
              <w:t xml:space="preserve">An Only Representative or Importer can assign a site, but this is not mandatory. </w:t>
            </w:r>
          </w:p>
          <w:p w:rsidR="00434C2C" w:rsidRPr="009901C5" w:rsidRDefault="00434C2C" w:rsidP="009702EB">
            <w:pPr>
              <w:pStyle w:val="NoSpacing"/>
              <w:jc w:val="both"/>
            </w:pPr>
          </w:p>
          <w:p w:rsidR="00434C2C" w:rsidRPr="009901C5" w:rsidRDefault="00434C2C" w:rsidP="009702EB">
            <w:pPr>
              <w:pStyle w:val="NoSpacing"/>
            </w:pPr>
            <w:r w:rsidRPr="009901C5">
              <w:t>If “Manufacturer” is selected in section 1.1, at least one production site must be entered in section 3.3.</w:t>
            </w:r>
          </w:p>
        </w:tc>
      </w:tr>
      <w:tr w:rsidR="00434C2C" w:rsidRPr="002C5D3C" w:rsidTr="00C76F5A">
        <w:tc>
          <w:tcPr>
            <w:tcW w:w="3080" w:type="dxa"/>
          </w:tcPr>
          <w:p w:rsidR="00434C2C" w:rsidRPr="002C5D3C" w:rsidRDefault="00434C2C" w:rsidP="003C3450">
            <w:pPr>
              <w:pStyle w:val="NoSpacing"/>
              <w:rPr>
                <w:b/>
              </w:rPr>
            </w:pPr>
            <w:r w:rsidRPr="002C5D3C">
              <w:rPr>
                <w:b/>
              </w:rPr>
              <w:t>Legal entity owner</w:t>
            </w:r>
          </w:p>
        </w:tc>
        <w:tc>
          <w:tcPr>
            <w:tcW w:w="3081" w:type="dxa"/>
            <w:shd w:val="clear" w:color="auto" w:fill="C6D9F1"/>
          </w:tcPr>
          <w:p w:rsidR="00434C2C" w:rsidRPr="009702EB" w:rsidRDefault="00434C2C" w:rsidP="00B81948">
            <w:pPr>
              <w:pStyle w:val="NoSpacing"/>
            </w:pPr>
          </w:p>
        </w:tc>
        <w:tc>
          <w:tcPr>
            <w:tcW w:w="3081" w:type="dxa"/>
          </w:tcPr>
          <w:p w:rsidR="00434C2C" w:rsidRPr="009901C5" w:rsidRDefault="00434C2C" w:rsidP="00B81948">
            <w:pPr>
              <w:pStyle w:val="NoSpacing"/>
            </w:pPr>
            <w:r w:rsidRPr="009901C5">
              <w:t>Assign the name of the legal entity which owns the site from the drop down list.</w:t>
            </w:r>
          </w:p>
        </w:tc>
      </w:tr>
      <w:tr w:rsidR="00434C2C" w:rsidRPr="002C5D3C" w:rsidTr="00C76F5A">
        <w:tc>
          <w:tcPr>
            <w:tcW w:w="3080" w:type="dxa"/>
          </w:tcPr>
          <w:p w:rsidR="00434C2C" w:rsidRPr="002C5D3C" w:rsidRDefault="00434C2C" w:rsidP="003C3450">
            <w:pPr>
              <w:pStyle w:val="NoSpacing"/>
              <w:rPr>
                <w:b/>
              </w:rPr>
            </w:pPr>
            <w:r w:rsidRPr="003C3450">
              <w:t>Remark</w:t>
            </w:r>
          </w:p>
        </w:tc>
        <w:tc>
          <w:tcPr>
            <w:tcW w:w="3081" w:type="dxa"/>
            <w:shd w:val="clear" w:color="auto" w:fill="C6D9F1"/>
          </w:tcPr>
          <w:p w:rsidR="00434C2C" w:rsidRPr="009702EB" w:rsidRDefault="00434C2C" w:rsidP="00B81948">
            <w:pPr>
              <w:pStyle w:val="NoSpacing"/>
            </w:pPr>
          </w:p>
        </w:tc>
        <w:tc>
          <w:tcPr>
            <w:tcW w:w="3081" w:type="dxa"/>
          </w:tcPr>
          <w:p w:rsidR="00434C2C" w:rsidRPr="009901C5" w:rsidRDefault="00434C2C" w:rsidP="00B81948">
            <w:pPr>
              <w:pStyle w:val="NoSpacing"/>
            </w:pPr>
            <w:r w:rsidRPr="009901C5">
              <w:t>Enter any comments that you may wish to make with respect to the site.</w:t>
            </w:r>
          </w:p>
        </w:tc>
      </w:tr>
      <w:tr w:rsidR="00434C2C" w:rsidRPr="00F71FA4" w:rsidTr="004B6D45">
        <w:tc>
          <w:tcPr>
            <w:tcW w:w="3080" w:type="dxa"/>
          </w:tcPr>
          <w:p w:rsidR="00434C2C" w:rsidRPr="00F71FA4" w:rsidRDefault="00434C2C" w:rsidP="004B6D45">
            <w:pPr>
              <w:pStyle w:val="NoSpacing"/>
              <w:jc w:val="both"/>
              <w:rPr>
                <w:b/>
              </w:rPr>
            </w:pPr>
            <w:r>
              <w:rPr>
                <w:b/>
              </w:rPr>
              <w:t>Manufacture/own use(s)</w:t>
            </w:r>
          </w:p>
        </w:tc>
        <w:tc>
          <w:tcPr>
            <w:tcW w:w="3081" w:type="dxa"/>
            <w:shd w:val="clear" w:color="auto" w:fill="C6D9F1"/>
          </w:tcPr>
          <w:p w:rsidR="00434C2C" w:rsidRPr="00F71FA4" w:rsidRDefault="00434C2C" w:rsidP="004B6D45">
            <w:pPr>
              <w:pStyle w:val="NoSpacing"/>
              <w:jc w:val="both"/>
            </w:pPr>
          </w:p>
        </w:tc>
        <w:tc>
          <w:tcPr>
            <w:tcW w:w="3081" w:type="dxa"/>
          </w:tcPr>
          <w:p w:rsidR="00434C2C" w:rsidRPr="009901C5" w:rsidRDefault="00434C2C" w:rsidP="004B6D45">
            <w:pPr>
              <w:pStyle w:val="NoSpacing"/>
              <w:jc w:val="both"/>
            </w:pPr>
            <w:r w:rsidRPr="009901C5">
              <w:t xml:space="preserve">Create a block. Click </w:t>
            </w:r>
            <w:proofErr w:type="gramStart"/>
            <w:r w:rsidRPr="009901C5">
              <w:t xml:space="preserve">on </w:t>
            </w:r>
            <w:proofErr w:type="gramEnd"/>
            <w:r w:rsidR="00597B01">
              <w:rPr>
                <w:noProof/>
                <w:lang w:eastAsia="en-GB"/>
              </w:rPr>
              <w:drawing>
                <wp:inline distT="0" distB="0" distL="0" distR="0">
                  <wp:extent cx="200025" cy="219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9901C5">
              <w:t xml:space="preserve">. Select </w:t>
            </w:r>
            <w:r w:rsidRPr="009901C5">
              <w:lastRenderedPageBreak/>
              <w:t>appropriate manufacture(s) or use(s) from the section 3.5 Life Cycle description. This field is not subject to TCC rules until 2014. Members are free to fill in this field.</w:t>
            </w:r>
          </w:p>
        </w:tc>
      </w:tr>
    </w:tbl>
    <w:p w:rsidR="00434C2C" w:rsidRPr="002C5D3C" w:rsidRDefault="00434C2C" w:rsidP="00B81948">
      <w:pPr>
        <w:pStyle w:val="NoSpacing"/>
      </w:pPr>
    </w:p>
    <w:p w:rsidR="00434C2C" w:rsidRDefault="00434C2C" w:rsidP="00C52105">
      <w:pPr>
        <w:spacing w:after="40" w:line="240" w:lineRule="auto"/>
        <w:jc w:val="both"/>
        <w:outlineLvl w:val="1"/>
        <w:rPr>
          <w:b/>
          <w:sz w:val="24"/>
          <w:szCs w:val="24"/>
        </w:rPr>
      </w:pPr>
      <w:bookmarkStart w:id="27" w:name="_Toc332104998"/>
      <w:bookmarkStart w:id="28" w:name="_Toc338247226"/>
      <w:r w:rsidRPr="002C5D3C">
        <w:rPr>
          <w:b/>
          <w:sz w:val="24"/>
          <w:szCs w:val="24"/>
        </w:rPr>
        <w:t>3.4</w:t>
      </w:r>
      <w:r w:rsidRPr="002C5D3C">
        <w:rPr>
          <w:b/>
          <w:sz w:val="24"/>
          <w:szCs w:val="24"/>
        </w:rPr>
        <w:tab/>
        <w:t>INFORMATION ON MIXTURES</w:t>
      </w:r>
      <w:bookmarkEnd w:id="27"/>
      <w:bookmarkEnd w:id="28"/>
    </w:p>
    <w:p w:rsidR="00434C2C" w:rsidRPr="00A65DF6" w:rsidRDefault="00434C2C" w:rsidP="00471243">
      <w:pPr>
        <w:spacing w:after="40" w:line="240" w:lineRule="auto"/>
        <w:jc w:val="both"/>
        <w:rPr>
          <w:sz w:val="20"/>
          <w:szCs w:val="20"/>
        </w:rPr>
      </w:pPr>
    </w:p>
    <w:p w:rsidR="00434C2C" w:rsidRPr="002C5D3C" w:rsidRDefault="00597B01" w:rsidP="00EE0C38">
      <w:pPr>
        <w:jc w:val="center"/>
      </w:pPr>
      <w:r>
        <w:rPr>
          <w:noProof/>
          <w:lang w:eastAsia="en-GB"/>
        </w:rPr>
        <w:drawing>
          <wp:inline distT="0" distB="0" distL="0" distR="0">
            <wp:extent cx="5715000" cy="3352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34C2C" w:rsidRPr="00F71FA4" w:rsidTr="00A65DF6">
        <w:tc>
          <w:tcPr>
            <w:tcW w:w="3080" w:type="dxa"/>
          </w:tcPr>
          <w:p w:rsidR="00434C2C" w:rsidRPr="00F71FA4" w:rsidRDefault="00434C2C" w:rsidP="00A65DF6">
            <w:pPr>
              <w:pStyle w:val="NoSpacing"/>
              <w:jc w:val="center"/>
              <w:rPr>
                <w:rStyle w:val="apple-style-span"/>
                <w:rFonts w:cs="Arial"/>
                <w:b/>
              </w:rPr>
            </w:pPr>
            <w:r w:rsidRPr="00F71FA4">
              <w:rPr>
                <w:rStyle w:val="apple-style-span"/>
                <w:rFonts w:cs="Arial"/>
                <w:b/>
              </w:rPr>
              <w:t>ITEM</w:t>
            </w:r>
          </w:p>
        </w:tc>
        <w:tc>
          <w:tcPr>
            <w:tcW w:w="3081" w:type="dxa"/>
          </w:tcPr>
          <w:p w:rsidR="00434C2C" w:rsidRPr="00F71FA4" w:rsidRDefault="00434C2C" w:rsidP="00A65DF6">
            <w:pPr>
              <w:pStyle w:val="NoSpacing"/>
              <w:jc w:val="center"/>
              <w:rPr>
                <w:rStyle w:val="apple-style-span"/>
                <w:rFonts w:cs="Arial"/>
                <w:b/>
              </w:rPr>
            </w:pPr>
            <w:r w:rsidRPr="00F71FA4">
              <w:rPr>
                <w:rStyle w:val="apple-style-span"/>
                <w:rFonts w:cs="Arial"/>
                <w:b/>
              </w:rPr>
              <w:t>TEXT TO BE ADDED</w:t>
            </w:r>
          </w:p>
        </w:tc>
        <w:tc>
          <w:tcPr>
            <w:tcW w:w="3081" w:type="dxa"/>
          </w:tcPr>
          <w:p w:rsidR="00434C2C" w:rsidRPr="00F71FA4" w:rsidRDefault="00434C2C" w:rsidP="00A65DF6">
            <w:pPr>
              <w:pStyle w:val="NoSpacing"/>
              <w:jc w:val="center"/>
              <w:rPr>
                <w:rStyle w:val="apple-style-span"/>
                <w:rFonts w:cs="Arial"/>
                <w:b/>
              </w:rPr>
            </w:pPr>
            <w:r w:rsidRPr="00F71FA4">
              <w:rPr>
                <w:rStyle w:val="apple-style-span"/>
                <w:rFonts w:cs="Arial"/>
                <w:b/>
              </w:rPr>
              <w:t>EXPLANATION</w:t>
            </w:r>
          </w:p>
        </w:tc>
      </w:tr>
      <w:tr w:rsidR="00434C2C" w:rsidRPr="00F71FA4" w:rsidTr="00A65DF6">
        <w:tc>
          <w:tcPr>
            <w:tcW w:w="3080" w:type="dxa"/>
          </w:tcPr>
          <w:p w:rsidR="00434C2C" w:rsidRPr="00A65DF6" w:rsidRDefault="00434C2C" w:rsidP="00A65DF6">
            <w:pPr>
              <w:pStyle w:val="NoSpacing"/>
              <w:rPr>
                <w:b/>
              </w:rPr>
            </w:pPr>
            <w:r w:rsidRPr="00A65DF6">
              <w:rPr>
                <w:b/>
              </w:rPr>
              <w:t xml:space="preserve">Information on mixtures </w:t>
            </w:r>
          </w:p>
        </w:tc>
        <w:tc>
          <w:tcPr>
            <w:tcW w:w="3081" w:type="dxa"/>
            <w:shd w:val="clear" w:color="auto" w:fill="C0C0C0"/>
          </w:tcPr>
          <w:p w:rsidR="00434C2C" w:rsidRPr="00A65DF6" w:rsidRDefault="00434C2C" w:rsidP="00A65DF6">
            <w:pPr>
              <w:pStyle w:val="NoSpacing"/>
            </w:pPr>
            <w:r w:rsidRPr="00A65DF6">
              <w:t>Heading only</w:t>
            </w:r>
          </w:p>
        </w:tc>
        <w:tc>
          <w:tcPr>
            <w:tcW w:w="3081" w:type="dxa"/>
          </w:tcPr>
          <w:p w:rsidR="00434C2C" w:rsidRPr="00A65DF6" w:rsidRDefault="00434C2C" w:rsidP="00A65DF6">
            <w:pPr>
              <w:pStyle w:val="NoSpacing"/>
            </w:pPr>
            <w:r>
              <w:rPr>
                <w:rStyle w:val="apple-style-span"/>
                <w:rFonts w:cs="Arial"/>
              </w:rPr>
              <w:t>Leave blank</w:t>
            </w:r>
            <w:r w:rsidRPr="00A65DF6">
              <w:rPr>
                <w:rStyle w:val="apple-style-span"/>
                <w:rFonts w:cs="Arial"/>
              </w:rPr>
              <w:t xml:space="preserve"> </w:t>
            </w:r>
            <w:r>
              <w:rPr>
                <w:rStyle w:val="apple-style-span"/>
                <w:rFonts w:cs="Arial"/>
              </w:rPr>
              <w:t>or a</w:t>
            </w:r>
            <w:r w:rsidRPr="00A65DF6">
              <w:rPr>
                <w:rStyle w:val="apple-style-span"/>
                <w:rFonts w:cs="Arial"/>
              </w:rPr>
              <w:t xml:space="preserve">dd block(s) if </w:t>
            </w:r>
            <w:r>
              <w:rPr>
                <w:rStyle w:val="apple-style-span"/>
                <w:rFonts w:cs="Arial"/>
              </w:rPr>
              <w:t>relevant</w:t>
            </w:r>
            <w:r w:rsidRPr="00A65DF6">
              <w:rPr>
                <w:rStyle w:val="apple-style-span"/>
                <w:rFonts w:cs="Arial"/>
              </w:rPr>
              <w:t>.</w:t>
            </w:r>
            <w:r>
              <w:rPr>
                <w:rStyle w:val="apple-style-span"/>
                <w:rFonts w:cs="Arial"/>
              </w:rPr>
              <w:t xml:space="preserve"> </w:t>
            </w:r>
          </w:p>
        </w:tc>
      </w:tr>
      <w:tr w:rsidR="00434C2C" w:rsidRPr="00F71FA4" w:rsidTr="00A65DF6">
        <w:tc>
          <w:tcPr>
            <w:tcW w:w="3080" w:type="dxa"/>
          </w:tcPr>
          <w:p w:rsidR="00434C2C" w:rsidRPr="00A65DF6" w:rsidRDefault="00434C2C" w:rsidP="00A65DF6">
            <w:pPr>
              <w:pStyle w:val="NoSpacing"/>
              <w:rPr>
                <w:b/>
              </w:rPr>
            </w:pPr>
            <w:r w:rsidRPr="00A65DF6">
              <w:rPr>
                <w:b/>
              </w:rPr>
              <w:t>Flags</w:t>
            </w:r>
          </w:p>
        </w:tc>
        <w:tc>
          <w:tcPr>
            <w:tcW w:w="3081" w:type="dxa"/>
            <w:shd w:val="clear" w:color="auto" w:fill="C0C0C0"/>
          </w:tcPr>
          <w:p w:rsidR="00434C2C" w:rsidRPr="00A65DF6" w:rsidRDefault="00434C2C" w:rsidP="00A65DF6">
            <w:pPr>
              <w:pStyle w:val="NoSpacing"/>
              <w:jc w:val="center"/>
              <w:rPr>
                <w:b/>
              </w:rPr>
            </w:pPr>
          </w:p>
        </w:tc>
        <w:tc>
          <w:tcPr>
            <w:tcW w:w="3081" w:type="dxa"/>
          </w:tcPr>
          <w:p w:rsidR="00434C2C" w:rsidRPr="00A65DF6" w:rsidRDefault="00434C2C" w:rsidP="00A65DF6">
            <w:pPr>
              <w:pStyle w:val="NoSpacing"/>
            </w:pPr>
            <w:r w:rsidRPr="00A65DF6">
              <w:rPr>
                <w:rStyle w:val="apple-style-span"/>
                <w:rFonts w:cs="Arial"/>
              </w:rPr>
              <w:t>Click on the flag if you want to assign confidentiality and programme restrictions</w:t>
            </w:r>
          </w:p>
        </w:tc>
      </w:tr>
      <w:tr w:rsidR="00434C2C" w:rsidRPr="00F71FA4" w:rsidTr="00A65DF6">
        <w:tc>
          <w:tcPr>
            <w:tcW w:w="3080" w:type="dxa"/>
          </w:tcPr>
          <w:p w:rsidR="00434C2C" w:rsidRPr="00A65DF6" w:rsidRDefault="00434C2C" w:rsidP="00A65DF6">
            <w:pPr>
              <w:pStyle w:val="NoSpacing"/>
              <w:jc w:val="right"/>
            </w:pPr>
            <w:r w:rsidRPr="00A65DF6">
              <w:t>Confidentiality</w:t>
            </w:r>
          </w:p>
        </w:tc>
        <w:tc>
          <w:tcPr>
            <w:tcW w:w="3081" w:type="dxa"/>
            <w:shd w:val="clear" w:color="auto" w:fill="C6D9F1"/>
          </w:tcPr>
          <w:p w:rsidR="00434C2C" w:rsidRPr="00A65DF6" w:rsidRDefault="00434C2C" w:rsidP="00A65DF6">
            <w:pPr>
              <w:pStyle w:val="NoSpacing"/>
              <w:jc w:val="center"/>
              <w:rPr>
                <w:b/>
              </w:rPr>
            </w:pPr>
          </w:p>
        </w:tc>
        <w:tc>
          <w:tcPr>
            <w:tcW w:w="3081" w:type="dxa"/>
          </w:tcPr>
          <w:p w:rsidR="00434C2C" w:rsidRPr="00A65DF6" w:rsidRDefault="00434C2C" w:rsidP="00A65DF6">
            <w:pPr>
              <w:pStyle w:val="NoSpacing"/>
            </w:pPr>
            <w:r w:rsidRPr="00A65DF6">
              <w:t>Leave blank or select the right level of confidentiality. If confidentiality is required, a justification has to be provided.</w:t>
            </w:r>
          </w:p>
        </w:tc>
      </w:tr>
      <w:tr w:rsidR="00434C2C" w:rsidRPr="00F71FA4" w:rsidTr="00A65DF6">
        <w:tc>
          <w:tcPr>
            <w:tcW w:w="3080" w:type="dxa"/>
          </w:tcPr>
          <w:p w:rsidR="00434C2C" w:rsidRPr="00A65DF6" w:rsidRDefault="00434C2C" w:rsidP="00A65DF6">
            <w:pPr>
              <w:pStyle w:val="NoSpacing"/>
              <w:jc w:val="right"/>
            </w:pPr>
            <w:r w:rsidRPr="00A65DF6">
              <w:t>Programme restrictions</w:t>
            </w:r>
          </w:p>
        </w:tc>
        <w:tc>
          <w:tcPr>
            <w:tcW w:w="3081" w:type="dxa"/>
            <w:shd w:val="clear" w:color="auto" w:fill="FFC000"/>
          </w:tcPr>
          <w:p w:rsidR="00434C2C" w:rsidRPr="00A65DF6" w:rsidRDefault="00434C2C" w:rsidP="00A65DF6">
            <w:pPr>
              <w:pStyle w:val="NoSpacing"/>
              <w:jc w:val="center"/>
              <w:rPr>
                <w:rStyle w:val="apple-style-span"/>
                <w:rFonts w:cs="Arial"/>
                <w:b/>
              </w:rPr>
            </w:pPr>
          </w:p>
        </w:tc>
        <w:tc>
          <w:tcPr>
            <w:tcW w:w="3081" w:type="dxa"/>
          </w:tcPr>
          <w:p w:rsidR="00434C2C" w:rsidRPr="00A65DF6" w:rsidRDefault="00434C2C" w:rsidP="00A65DF6">
            <w:pPr>
              <w:pStyle w:val="NoSpacing"/>
              <w:rPr>
                <w:rStyle w:val="apple-style-span"/>
                <w:rFonts w:cs="Arial"/>
              </w:rPr>
            </w:pPr>
            <w:r w:rsidRPr="00A65DF6">
              <w:rPr>
                <w:rStyle w:val="apple-style-span"/>
                <w:rFonts w:cs="Arial"/>
              </w:rPr>
              <w:t>Select EU: REACH from pick list.</w:t>
            </w:r>
          </w:p>
        </w:tc>
      </w:tr>
      <w:tr w:rsidR="00434C2C" w:rsidRPr="00F71FA4" w:rsidTr="00051771">
        <w:tc>
          <w:tcPr>
            <w:tcW w:w="3080" w:type="dxa"/>
          </w:tcPr>
          <w:p w:rsidR="00434C2C" w:rsidRPr="00A65DF6" w:rsidRDefault="00434C2C" w:rsidP="00A65DF6">
            <w:pPr>
              <w:pStyle w:val="NoSpacing"/>
            </w:pPr>
            <w:r w:rsidRPr="00A65DF6">
              <w:t>Trade name of mixture</w:t>
            </w:r>
          </w:p>
        </w:tc>
        <w:tc>
          <w:tcPr>
            <w:tcW w:w="3081" w:type="dxa"/>
            <w:vMerge w:val="restart"/>
            <w:shd w:val="clear" w:color="auto" w:fill="C6D9F1"/>
          </w:tcPr>
          <w:p w:rsidR="00434C2C" w:rsidRPr="00A65DF6" w:rsidRDefault="00434C2C" w:rsidP="00A65DF6">
            <w:pPr>
              <w:pStyle w:val="NoSpacing"/>
            </w:pPr>
          </w:p>
        </w:tc>
        <w:tc>
          <w:tcPr>
            <w:tcW w:w="3081" w:type="dxa"/>
          </w:tcPr>
          <w:p w:rsidR="00434C2C" w:rsidRPr="00A65DF6" w:rsidRDefault="00434C2C" w:rsidP="00A65DF6">
            <w:pPr>
              <w:pStyle w:val="NoSpacing"/>
            </w:pPr>
            <w:r w:rsidRPr="00A65DF6">
              <w:t>Enter the trade name of your mixture</w:t>
            </w:r>
          </w:p>
        </w:tc>
      </w:tr>
      <w:tr w:rsidR="00434C2C" w:rsidRPr="00F71FA4" w:rsidTr="00051771">
        <w:tc>
          <w:tcPr>
            <w:tcW w:w="3080" w:type="dxa"/>
          </w:tcPr>
          <w:p w:rsidR="00434C2C" w:rsidRPr="00A65DF6" w:rsidRDefault="00434C2C" w:rsidP="00A65DF6">
            <w:pPr>
              <w:pStyle w:val="NoSpacing"/>
            </w:pPr>
            <w:r w:rsidRPr="00A65DF6">
              <w:t>Type of mixture</w:t>
            </w:r>
          </w:p>
        </w:tc>
        <w:tc>
          <w:tcPr>
            <w:tcW w:w="3081" w:type="dxa"/>
            <w:vMerge/>
            <w:shd w:val="clear" w:color="auto" w:fill="C6D9F1"/>
          </w:tcPr>
          <w:p w:rsidR="00434C2C" w:rsidRPr="00A65DF6" w:rsidRDefault="00434C2C" w:rsidP="00A65DF6">
            <w:pPr>
              <w:pStyle w:val="NoSpacing"/>
              <w:jc w:val="center"/>
              <w:rPr>
                <w:b/>
              </w:rPr>
            </w:pPr>
          </w:p>
        </w:tc>
        <w:tc>
          <w:tcPr>
            <w:tcW w:w="3081" w:type="dxa"/>
          </w:tcPr>
          <w:p w:rsidR="00434C2C" w:rsidRPr="00A65DF6" w:rsidRDefault="00434C2C" w:rsidP="00A65DF6">
            <w:pPr>
              <w:pStyle w:val="NoSpacing"/>
            </w:pPr>
            <w:r w:rsidRPr="00A65DF6">
              <w:t xml:space="preserve">Enter a description of your mixture: e.g. </w:t>
            </w:r>
            <w:r>
              <w:t>granular</w:t>
            </w:r>
            <w:r w:rsidRPr="00A65DF6">
              <w:t>…</w:t>
            </w:r>
          </w:p>
        </w:tc>
      </w:tr>
      <w:tr w:rsidR="00434C2C" w:rsidRPr="00F71FA4" w:rsidTr="00051771">
        <w:tc>
          <w:tcPr>
            <w:tcW w:w="3080" w:type="dxa"/>
          </w:tcPr>
          <w:p w:rsidR="00434C2C" w:rsidRPr="00A65DF6" w:rsidRDefault="00434C2C" w:rsidP="00A65DF6">
            <w:pPr>
              <w:pStyle w:val="NoSpacing"/>
            </w:pPr>
            <w:r w:rsidRPr="00A65DF6">
              <w:t>Typical concentration</w:t>
            </w:r>
          </w:p>
        </w:tc>
        <w:tc>
          <w:tcPr>
            <w:tcW w:w="3081" w:type="dxa"/>
            <w:vMerge/>
            <w:shd w:val="clear" w:color="auto" w:fill="C6D9F1"/>
          </w:tcPr>
          <w:p w:rsidR="00434C2C" w:rsidRPr="00A65DF6" w:rsidRDefault="00434C2C" w:rsidP="00A65DF6">
            <w:pPr>
              <w:pStyle w:val="NoSpacing"/>
              <w:jc w:val="center"/>
              <w:rPr>
                <w:b/>
              </w:rPr>
            </w:pPr>
          </w:p>
        </w:tc>
        <w:tc>
          <w:tcPr>
            <w:tcW w:w="3081" w:type="dxa"/>
          </w:tcPr>
          <w:p w:rsidR="00434C2C" w:rsidRPr="00A65DF6" w:rsidRDefault="00434C2C" w:rsidP="00A65DF6">
            <w:pPr>
              <w:pStyle w:val="NoSpacing"/>
            </w:pPr>
            <w:r w:rsidRPr="00A65DF6">
              <w:t xml:space="preserve">Insert the typical range of the concentration of </w:t>
            </w:r>
            <w:r>
              <w:t>mill scale contained</w:t>
            </w:r>
            <w:r w:rsidRPr="00A65DF6">
              <w:t xml:space="preserve"> in the mixture. Ensure that the figure given for </w:t>
            </w:r>
            <w:r>
              <w:t>mill scale</w:t>
            </w:r>
            <w:r w:rsidRPr="00A65DF6">
              <w:t xml:space="preserve"> is consistent with the value[s] for other constituents given in other registration dossiers for this mixture.</w:t>
            </w:r>
          </w:p>
        </w:tc>
      </w:tr>
    </w:tbl>
    <w:p w:rsidR="00434C2C" w:rsidRPr="002C5D3C" w:rsidRDefault="00434C2C" w:rsidP="00B81948">
      <w:pPr>
        <w:pStyle w:val="NoSpacing"/>
      </w:pPr>
    </w:p>
    <w:p w:rsidR="00434C2C" w:rsidRPr="002C5D3C" w:rsidRDefault="00434C2C">
      <w:pPr>
        <w:rPr>
          <w:rFonts w:cs="Arial"/>
          <w:b/>
          <w:sz w:val="20"/>
          <w:szCs w:val="20"/>
        </w:rPr>
      </w:pPr>
      <w:r w:rsidRPr="002C5D3C">
        <w:br w:type="page"/>
      </w:r>
    </w:p>
    <w:p w:rsidR="00434C2C" w:rsidRPr="002C5D3C" w:rsidRDefault="00434C2C" w:rsidP="00C52105">
      <w:pPr>
        <w:spacing w:after="40" w:line="240" w:lineRule="auto"/>
        <w:jc w:val="both"/>
        <w:outlineLvl w:val="1"/>
        <w:rPr>
          <w:b/>
        </w:rPr>
      </w:pPr>
      <w:bookmarkStart w:id="29" w:name="_Toc332104999"/>
      <w:bookmarkStart w:id="30" w:name="_Toc338247227"/>
      <w:r w:rsidRPr="002C5D3C">
        <w:rPr>
          <w:b/>
        </w:rPr>
        <w:lastRenderedPageBreak/>
        <w:t>3.5</w:t>
      </w:r>
      <w:r w:rsidRPr="002C5D3C">
        <w:rPr>
          <w:b/>
        </w:rPr>
        <w:tab/>
        <w:t>LIFE CYCLE DESCRIPTION</w:t>
      </w:r>
      <w:bookmarkEnd w:id="29"/>
      <w:bookmarkEnd w:id="30"/>
    </w:p>
    <w:p w:rsidR="00434C2C" w:rsidRDefault="00434C2C" w:rsidP="00A65DF6">
      <w:pPr>
        <w:pStyle w:val="NoSpacing"/>
        <w:jc w:val="both"/>
      </w:pPr>
      <w:r>
        <w:t>There is conflicting advice as to whether member registrants should select only certain uses or should select them all - the advice of the Iron Platform is to select them all so as not to have to modify the dossier in the future when a new use is entered into.</w:t>
      </w:r>
    </w:p>
    <w:p w:rsidR="00434C2C" w:rsidRDefault="00434C2C" w:rsidP="00A65DF6">
      <w:pPr>
        <w:pStyle w:val="NoSpacing"/>
        <w:jc w:val="both"/>
      </w:pPr>
    </w:p>
    <w:p w:rsidR="00434C2C" w:rsidRDefault="00434C2C" w:rsidP="00A65DF6">
      <w:pPr>
        <w:pStyle w:val="NoSpacing"/>
        <w:jc w:val="both"/>
      </w:pPr>
      <w:r>
        <w:t>The Iron Platform provides an IUCLID file containing all the uses for mill scale which you can upload to your IUCLID file and then copy/paste into the corresponding fields of your substance file (</w:t>
      </w:r>
      <w:hyperlink r:id="rId57" w:history="1">
        <w:r w:rsidRPr="00FD7F82">
          <w:rPr>
            <w:rStyle w:val="Hyperlink"/>
            <w:rFonts w:cs="Arial"/>
          </w:rPr>
          <w:t>IUCLID files for download</w:t>
        </w:r>
      </w:hyperlink>
      <w:r>
        <w:t>). (</w:t>
      </w:r>
      <w:proofErr w:type="gramStart"/>
      <w:r w:rsidRPr="00AE4DDE">
        <w:t>link</w:t>
      </w:r>
      <w:proofErr w:type="gramEnd"/>
      <w:r w:rsidRPr="00AE4DDE">
        <w:t xml:space="preserve"> to i5z file</w:t>
      </w:r>
      <w:r>
        <w:t>s</w:t>
      </w:r>
      <w:r w:rsidRPr="00AE4DDE">
        <w:t xml:space="preserve"> </w:t>
      </w:r>
      <w:hyperlink r:id="rId58" w:history="1">
        <w:r w:rsidRPr="00AE4DDE">
          <w:rPr>
            <w:rStyle w:val="Hyperlink"/>
            <w:rFonts w:cs="Arial"/>
          </w:rPr>
          <w:t>here</w:t>
        </w:r>
      </w:hyperlink>
      <w:r>
        <w:t>).</w:t>
      </w:r>
    </w:p>
    <w:p w:rsidR="00434C2C" w:rsidRDefault="00434C2C" w:rsidP="00A65DF6">
      <w:pPr>
        <w:pStyle w:val="NoSpacing"/>
        <w:jc w:val="both"/>
      </w:pPr>
      <w:r>
        <w:t>If you wish to specify only certain uses, create a block here by clicking on the “Add” button and tick the relevant options.</w:t>
      </w:r>
    </w:p>
    <w:p w:rsidR="00434C2C" w:rsidRDefault="00434C2C" w:rsidP="00A65DF6">
      <w:pPr>
        <w:pStyle w:val="NoSpacing"/>
        <w:jc w:val="both"/>
        <w:rPr>
          <w:highlight w:val="magenta"/>
        </w:rPr>
      </w:pPr>
    </w:p>
    <w:p w:rsidR="00176B73" w:rsidRDefault="00434C2C" w:rsidP="00176B73">
      <w:pPr>
        <w:pStyle w:val="NoSpacing"/>
        <w:jc w:val="both"/>
      </w:pPr>
      <w:r w:rsidRPr="00FD7F82">
        <w:t>Note: New fields were added during the IUCLID upgrade to version 5.4.0. (</w:t>
      </w:r>
      <w:proofErr w:type="gramStart"/>
      <w:r w:rsidRPr="00FD7F82">
        <w:t>see</w:t>
      </w:r>
      <w:proofErr w:type="gramEnd"/>
      <w:r w:rsidRPr="00FD7F82">
        <w:t xml:space="preserve"> fields with the explanation ‘New field, you are free to fill it” in the table below). These fields are not subject to TCC rules until 2014 (see </w:t>
      </w:r>
      <w:hyperlink r:id="rId59" w:history="1">
        <w:r w:rsidRPr="00FD7F82">
          <w:rPr>
            <w:rStyle w:val="Hyperlink"/>
            <w:rFonts w:cs="Arial"/>
          </w:rPr>
          <w:t xml:space="preserve">ECHA Q&amp;A on IUCLID 5.4 </w:t>
        </w:r>
        <w:r>
          <w:rPr>
            <w:rStyle w:val="Hyperlink"/>
            <w:rFonts w:cs="Arial"/>
          </w:rPr>
          <w:t xml:space="preserve">(April 2012) </w:t>
        </w:r>
        <w:r w:rsidRPr="00FD7F82">
          <w:rPr>
            <w:rStyle w:val="Hyperlink"/>
            <w:rFonts w:cs="Arial"/>
          </w:rPr>
          <w:t>for more information</w:t>
        </w:r>
      </w:hyperlink>
      <w:r w:rsidRPr="00FD7F82">
        <w:t xml:space="preserve">). </w:t>
      </w:r>
      <w:r w:rsidR="00176B73">
        <w:t>However, m</w:t>
      </w:r>
      <w:r w:rsidR="00176B73" w:rsidRPr="00FD7F82">
        <w:t>ember</w:t>
      </w:r>
      <w:r w:rsidR="00176B73">
        <w:t xml:space="preserve"> registrants </w:t>
      </w:r>
      <w:r w:rsidR="00176B73" w:rsidRPr="00FD7F82">
        <w:t xml:space="preserve">are free to fill </w:t>
      </w:r>
      <w:r w:rsidR="00176B73">
        <w:t>them in if they wish.</w:t>
      </w:r>
    </w:p>
    <w:p w:rsidR="00434C2C" w:rsidRDefault="00434C2C" w:rsidP="00B81948">
      <w:pPr>
        <w:pStyle w:val="NoSpacing"/>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34C2C" w:rsidRPr="00F71FA4" w:rsidTr="008301FE">
        <w:trPr>
          <w:trHeight w:val="497"/>
          <w:tblHeader/>
        </w:trPr>
        <w:tc>
          <w:tcPr>
            <w:tcW w:w="3080" w:type="dxa"/>
            <w:vAlign w:val="center"/>
          </w:tcPr>
          <w:p w:rsidR="00434C2C" w:rsidRPr="00F71FA4" w:rsidRDefault="00434C2C" w:rsidP="008301FE">
            <w:pPr>
              <w:pStyle w:val="NoSpacing"/>
              <w:jc w:val="center"/>
              <w:rPr>
                <w:rStyle w:val="apple-style-span"/>
                <w:rFonts w:cs="Arial"/>
                <w:b/>
              </w:rPr>
            </w:pPr>
            <w:r w:rsidRPr="00F71FA4">
              <w:rPr>
                <w:rStyle w:val="apple-style-span"/>
                <w:rFonts w:cs="Arial"/>
                <w:b/>
              </w:rPr>
              <w:t>ITEM</w:t>
            </w:r>
          </w:p>
        </w:tc>
        <w:tc>
          <w:tcPr>
            <w:tcW w:w="3081" w:type="dxa"/>
            <w:vAlign w:val="center"/>
          </w:tcPr>
          <w:p w:rsidR="00434C2C" w:rsidRPr="00F71FA4" w:rsidRDefault="00434C2C" w:rsidP="008301FE">
            <w:pPr>
              <w:pStyle w:val="NoSpacing"/>
              <w:jc w:val="center"/>
              <w:rPr>
                <w:rStyle w:val="apple-style-span"/>
                <w:rFonts w:cs="Arial"/>
                <w:b/>
              </w:rPr>
            </w:pPr>
            <w:r w:rsidRPr="00F71FA4">
              <w:rPr>
                <w:rStyle w:val="apple-style-span"/>
                <w:rFonts w:cs="Arial"/>
                <w:b/>
              </w:rPr>
              <w:t>TEXT TO BE ADDED</w:t>
            </w:r>
          </w:p>
        </w:tc>
        <w:tc>
          <w:tcPr>
            <w:tcW w:w="3081" w:type="dxa"/>
            <w:vAlign w:val="center"/>
          </w:tcPr>
          <w:p w:rsidR="00434C2C" w:rsidRPr="00F71FA4" w:rsidRDefault="00434C2C" w:rsidP="008301FE">
            <w:pPr>
              <w:pStyle w:val="NoSpacing"/>
              <w:jc w:val="center"/>
              <w:rPr>
                <w:rStyle w:val="apple-style-span"/>
                <w:rFonts w:cs="Arial"/>
                <w:b/>
              </w:rPr>
            </w:pPr>
            <w:r w:rsidRPr="00F71FA4">
              <w:rPr>
                <w:rStyle w:val="apple-style-span"/>
                <w:rFonts w:cs="Arial"/>
                <w:b/>
              </w:rPr>
              <w:t>EXPLANATION</w:t>
            </w:r>
          </w:p>
        </w:tc>
      </w:tr>
      <w:tr w:rsidR="00434C2C" w:rsidRPr="00F71FA4" w:rsidTr="004B6D45">
        <w:tc>
          <w:tcPr>
            <w:tcW w:w="3080" w:type="dxa"/>
          </w:tcPr>
          <w:p w:rsidR="00434C2C" w:rsidRPr="00F71FA4" w:rsidRDefault="00434C2C" w:rsidP="004B6D45">
            <w:pPr>
              <w:pStyle w:val="NoSpacing"/>
              <w:jc w:val="both"/>
              <w:rPr>
                <w:b/>
              </w:rPr>
            </w:pPr>
            <w:r>
              <w:rPr>
                <w:b/>
              </w:rPr>
              <w:t>Life Cycle description</w:t>
            </w:r>
          </w:p>
        </w:tc>
        <w:tc>
          <w:tcPr>
            <w:tcW w:w="3081" w:type="dxa"/>
            <w:shd w:val="clear" w:color="auto" w:fill="BFBFBF"/>
          </w:tcPr>
          <w:p w:rsidR="00434C2C" w:rsidRPr="00F71FA4" w:rsidRDefault="00434C2C" w:rsidP="004B6D45">
            <w:pPr>
              <w:pStyle w:val="NoSpacing"/>
              <w:jc w:val="both"/>
            </w:pPr>
            <w:r w:rsidRPr="00F71FA4">
              <w:t>Heading only</w:t>
            </w:r>
          </w:p>
        </w:tc>
        <w:tc>
          <w:tcPr>
            <w:tcW w:w="3081" w:type="dxa"/>
          </w:tcPr>
          <w:p w:rsidR="00434C2C" w:rsidRPr="00F71FA4" w:rsidRDefault="00434C2C" w:rsidP="004B6D45">
            <w:pPr>
              <w:pStyle w:val="NoSpacing"/>
              <w:jc w:val="both"/>
            </w:pPr>
          </w:p>
        </w:tc>
      </w:tr>
      <w:tr w:rsidR="00434C2C" w:rsidRPr="00F71FA4" w:rsidTr="004B6D45">
        <w:tc>
          <w:tcPr>
            <w:tcW w:w="3080" w:type="dxa"/>
          </w:tcPr>
          <w:p w:rsidR="00434C2C" w:rsidRPr="00494F6E" w:rsidRDefault="00434C2C" w:rsidP="004B6D45">
            <w:pPr>
              <w:pStyle w:val="NoSpacing"/>
              <w:jc w:val="both"/>
              <w:rPr>
                <w:b/>
              </w:rPr>
            </w:pPr>
            <w:r w:rsidRPr="00494F6E">
              <w:rPr>
                <w:b/>
              </w:rPr>
              <w:t>Generic information</w:t>
            </w:r>
          </w:p>
        </w:tc>
        <w:tc>
          <w:tcPr>
            <w:tcW w:w="3081" w:type="dxa"/>
            <w:shd w:val="clear" w:color="auto" w:fill="A6A6A6"/>
          </w:tcPr>
          <w:p w:rsidR="00434C2C" w:rsidRPr="00F71FA4" w:rsidRDefault="00434C2C" w:rsidP="004B6D45">
            <w:pPr>
              <w:pStyle w:val="NoSpacing"/>
              <w:jc w:val="both"/>
            </w:pPr>
            <w:r w:rsidRPr="00F71FA4">
              <w:t>Heading only</w:t>
            </w:r>
          </w:p>
        </w:tc>
        <w:tc>
          <w:tcPr>
            <w:tcW w:w="3081" w:type="dxa"/>
          </w:tcPr>
          <w:p w:rsidR="00434C2C"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Justification why no identified uses are reported</w:t>
            </w:r>
          </w:p>
        </w:tc>
        <w:tc>
          <w:tcPr>
            <w:tcW w:w="3081" w:type="dxa"/>
            <w:shd w:val="clear" w:color="auto" w:fill="C6D9F1"/>
          </w:tcPr>
          <w:p w:rsidR="00434C2C" w:rsidRPr="00F71FA4" w:rsidRDefault="00434C2C" w:rsidP="004B6D45">
            <w:pPr>
              <w:pStyle w:val="NoSpacing"/>
              <w:jc w:val="both"/>
            </w:pPr>
          </w:p>
        </w:tc>
        <w:tc>
          <w:tcPr>
            <w:tcW w:w="3081" w:type="dxa"/>
          </w:tcPr>
          <w:p w:rsidR="00434C2C" w:rsidRDefault="00434C2C" w:rsidP="004B6D45">
            <w:pPr>
              <w:pStyle w:val="NoSpacing"/>
              <w:jc w:val="both"/>
            </w:pPr>
            <w:r w:rsidRPr="00F71FA4">
              <w:t>Leave blank</w:t>
            </w:r>
            <w:r>
              <w:t xml:space="preserve"> - unless you have not added uses below in which case select in the pick list the justification about the absence of reported uses</w:t>
            </w:r>
          </w:p>
        </w:tc>
      </w:tr>
      <w:tr w:rsidR="00434C2C" w:rsidRPr="00F71FA4" w:rsidTr="004B6D45">
        <w:tc>
          <w:tcPr>
            <w:tcW w:w="3080" w:type="dxa"/>
          </w:tcPr>
          <w:p w:rsidR="00434C2C" w:rsidRPr="0017121C" w:rsidRDefault="00434C2C" w:rsidP="004B6D45">
            <w:pPr>
              <w:pStyle w:val="NoSpacing"/>
              <w:jc w:val="both"/>
              <w:rPr>
                <w:b/>
              </w:rPr>
            </w:pPr>
            <w:r w:rsidRPr="0017121C">
              <w:rPr>
                <w:b/>
              </w:rPr>
              <w:t>Manufacture</w:t>
            </w:r>
          </w:p>
        </w:tc>
        <w:tc>
          <w:tcPr>
            <w:tcW w:w="3081" w:type="dxa"/>
            <w:shd w:val="clear" w:color="auto" w:fill="A6A6A6"/>
          </w:tcPr>
          <w:p w:rsidR="00434C2C" w:rsidRPr="00F71FA4" w:rsidRDefault="00434C2C" w:rsidP="004B6D45">
            <w:pPr>
              <w:pStyle w:val="NoSpacing"/>
              <w:jc w:val="both"/>
            </w:pPr>
            <w:r>
              <w:t>Heading only</w:t>
            </w:r>
          </w:p>
        </w:tc>
        <w:tc>
          <w:tcPr>
            <w:tcW w:w="3081" w:type="dxa"/>
          </w:tcPr>
          <w:p w:rsidR="00434C2C"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Manufacture name</w:t>
            </w:r>
          </w:p>
        </w:tc>
        <w:tc>
          <w:tcPr>
            <w:tcW w:w="3081" w:type="dxa"/>
            <w:shd w:val="clear" w:color="auto" w:fill="C6D9F1"/>
          </w:tcPr>
          <w:p w:rsidR="00434C2C" w:rsidRPr="00F71FA4" w:rsidRDefault="00434C2C" w:rsidP="004B6D45">
            <w:pPr>
              <w:pStyle w:val="NoSpacing"/>
              <w:jc w:val="both"/>
            </w:pPr>
          </w:p>
        </w:tc>
        <w:tc>
          <w:tcPr>
            <w:tcW w:w="3081" w:type="dxa"/>
          </w:tcPr>
          <w:p w:rsidR="00434C2C"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Tonnage of the substance</w:t>
            </w:r>
          </w:p>
        </w:tc>
        <w:tc>
          <w:tcPr>
            <w:tcW w:w="3081" w:type="dxa"/>
            <w:shd w:val="clear" w:color="auto" w:fill="C6D9F1"/>
          </w:tcPr>
          <w:p w:rsidR="00434C2C" w:rsidRPr="00F71FA4" w:rsidRDefault="00434C2C" w:rsidP="004B6D45">
            <w:pPr>
              <w:pStyle w:val="NoSpacing"/>
              <w:jc w:val="both"/>
            </w:pPr>
          </w:p>
        </w:tc>
        <w:tc>
          <w:tcPr>
            <w:tcW w:w="3081" w:type="dxa"/>
          </w:tcPr>
          <w:p w:rsidR="00434C2C" w:rsidRPr="00FD7F82" w:rsidRDefault="00434C2C" w:rsidP="004B6D45">
            <w:pPr>
              <w:pStyle w:val="NoSpacing"/>
              <w:jc w:val="both"/>
            </w:pPr>
            <w:r w:rsidRPr="00FD7F82">
              <w:t>New field, you are free to fill it</w:t>
            </w:r>
          </w:p>
        </w:tc>
      </w:tr>
      <w:tr w:rsidR="00434C2C" w:rsidRPr="00F71FA4" w:rsidTr="004B6D45">
        <w:tc>
          <w:tcPr>
            <w:tcW w:w="3080" w:type="dxa"/>
          </w:tcPr>
          <w:p w:rsidR="00434C2C" w:rsidRPr="00F71FA4" w:rsidRDefault="00434C2C" w:rsidP="004B6D45">
            <w:pPr>
              <w:pStyle w:val="NoSpacing"/>
              <w:jc w:val="both"/>
            </w:pPr>
            <w:r>
              <w:t>Number of sites range</w:t>
            </w:r>
          </w:p>
        </w:tc>
        <w:tc>
          <w:tcPr>
            <w:tcW w:w="3081" w:type="dxa"/>
            <w:shd w:val="clear" w:color="auto" w:fill="C6D9F1"/>
          </w:tcPr>
          <w:p w:rsidR="00434C2C" w:rsidRPr="00F71FA4" w:rsidRDefault="00434C2C" w:rsidP="004B6D45">
            <w:pPr>
              <w:pStyle w:val="NoSpacing"/>
              <w:jc w:val="both"/>
            </w:pPr>
          </w:p>
        </w:tc>
        <w:tc>
          <w:tcPr>
            <w:tcW w:w="3081" w:type="dxa"/>
          </w:tcPr>
          <w:p w:rsidR="00434C2C" w:rsidRPr="00FD7F82" w:rsidRDefault="00434C2C" w:rsidP="004B6D45">
            <w:pPr>
              <w:pStyle w:val="NoSpacing"/>
              <w:jc w:val="both"/>
            </w:pPr>
            <w:r w:rsidRPr="00FD7F82">
              <w:t>New field, you are free to fill it</w:t>
            </w:r>
          </w:p>
        </w:tc>
      </w:tr>
      <w:tr w:rsidR="00434C2C" w:rsidRPr="00F71FA4" w:rsidTr="004B6D45">
        <w:tc>
          <w:tcPr>
            <w:tcW w:w="3080" w:type="dxa"/>
          </w:tcPr>
          <w:p w:rsidR="00434C2C" w:rsidRPr="00F71FA4" w:rsidRDefault="00434C2C" w:rsidP="004B6D45">
            <w:pPr>
              <w:pStyle w:val="NoSpacing"/>
              <w:jc w:val="both"/>
            </w:pPr>
            <w:r>
              <w:t>Environmental Release Category</w:t>
            </w:r>
          </w:p>
        </w:tc>
        <w:tc>
          <w:tcPr>
            <w:tcW w:w="3081" w:type="dxa"/>
            <w:shd w:val="clear" w:color="auto" w:fill="C6D9F1"/>
          </w:tcPr>
          <w:p w:rsidR="00434C2C" w:rsidRPr="00F71FA4" w:rsidRDefault="00434C2C" w:rsidP="004B6D45">
            <w:pPr>
              <w:pStyle w:val="NoSpacing"/>
              <w:jc w:val="both"/>
            </w:pPr>
          </w:p>
        </w:tc>
        <w:tc>
          <w:tcPr>
            <w:tcW w:w="3081" w:type="dxa"/>
            <w:vMerge w:val="restart"/>
            <w:vAlign w:val="center"/>
          </w:tcPr>
          <w:p w:rsidR="00434C2C" w:rsidRDefault="00434C2C" w:rsidP="004B6D45">
            <w:pPr>
              <w:pStyle w:val="NoSpacing"/>
              <w:jc w:val="both"/>
            </w:pPr>
            <w:r>
              <w:t xml:space="preserve">Select relevant options in the </w:t>
            </w:r>
            <w:proofErr w:type="spellStart"/>
            <w:r>
              <w:t>picklist</w:t>
            </w:r>
            <w:proofErr w:type="spellEnd"/>
          </w:p>
        </w:tc>
      </w:tr>
      <w:tr w:rsidR="00434C2C" w:rsidRPr="00F71FA4" w:rsidTr="004B6D45">
        <w:tc>
          <w:tcPr>
            <w:tcW w:w="3080" w:type="dxa"/>
          </w:tcPr>
          <w:p w:rsidR="00434C2C" w:rsidRPr="00F71FA4" w:rsidRDefault="00434C2C" w:rsidP="004B6D45">
            <w:pPr>
              <w:pStyle w:val="NoSpacing"/>
              <w:jc w:val="both"/>
            </w:pPr>
            <w:r>
              <w:t>Process Category</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Use coverage in CSR</w:t>
            </w:r>
          </w:p>
        </w:tc>
        <w:tc>
          <w:tcPr>
            <w:tcW w:w="3081" w:type="dxa"/>
            <w:shd w:val="clear" w:color="auto" w:fill="C6D9F1"/>
          </w:tcPr>
          <w:p w:rsidR="00434C2C" w:rsidRPr="00F71FA4" w:rsidRDefault="00434C2C" w:rsidP="004B6D45">
            <w:pPr>
              <w:pStyle w:val="NoSpacing"/>
              <w:jc w:val="both"/>
            </w:pPr>
          </w:p>
        </w:tc>
        <w:tc>
          <w:tcPr>
            <w:tcW w:w="3081" w:type="dxa"/>
          </w:tcPr>
          <w:p w:rsidR="00434C2C" w:rsidRPr="00FD7F82" w:rsidRDefault="00434C2C" w:rsidP="004B6D45">
            <w:pPr>
              <w:pStyle w:val="NoSpacing"/>
              <w:jc w:val="both"/>
            </w:pPr>
            <w:r w:rsidRPr="00FD7F82">
              <w:t>New field, you are free to fill it</w:t>
            </w:r>
          </w:p>
        </w:tc>
      </w:tr>
      <w:tr w:rsidR="00434C2C" w:rsidRPr="00F71FA4" w:rsidTr="004B6D45">
        <w:tc>
          <w:tcPr>
            <w:tcW w:w="3080" w:type="dxa"/>
          </w:tcPr>
          <w:p w:rsidR="00434C2C" w:rsidRPr="00F71FA4" w:rsidRDefault="00434C2C" w:rsidP="004B6D45">
            <w:pPr>
              <w:pStyle w:val="NoSpacing"/>
              <w:jc w:val="both"/>
            </w:pPr>
            <w:r>
              <w:rPr>
                <w:b/>
              </w:rPr>
              <w:t>Formulation</w:t>
            </w:r>
          </w:p>
        </w:tc>
        <w:tc>
          <w:tcPr>
            <w:tcW w:w="3081" w:type="dxa"/>
            <w:shd w:val="clear" w:color="auto" w:fill="A6A6A6"/>
          </w:tcPr>
          <w:p w:rsidR="00434C2C" w:rsidRPr="00F71FA4" w:rsidRDefault="00434C2C" w:rsidP="004B6D45">
            <w:pPr>
              <w:pStyle w:val="NoSpacing"/>
              <w:jc w:val="both"/>
            </w:pPr>
            <w:r>
              <w:t>Heading only</w:t>
            </w:r>
          </w:p>
        </w:tc>
        <w:tc>
          <w:tcPr>
            <w:tcW w:w="3081" w:type="dxa"/>
          </w:tcPr>
          <w:p w:rsidR="00434C2C" w:rsidRPr="00FD7F82"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Identified use name</w:t>
            </w:r>
          </w:p>
        </w:tc>
        <w:tc>
          <w:tcPr>
            <w:tcW w:w="3081" w:type="dxa"/>
            <w:shd w:val="clear" w:color="auto" w:fill="C6D9F1"/>
          </w:tcPr>
          <w:p w:rsidR="00434C2C" w:rsidRPr="00F71FA4" w:rsidRDefault="00434C2C" w:rsidP="004B6D45">
            <w:pPr>
              <w:pStyle w:val="NoSpacing"/>
              <w:jc w:val="both"/>
            </w:pPr>
          </w:p>
        </w:tc>
        <w:tc>
          <w:tcPr>
            <w:tcW w:w="3081" w:type="dxa"/>
          </w:tcPr>
          <w:p w:rsidR="00434C2C" w:rsidRPr="00FD7F82"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Brief description of use process</w:t>
            </w:r>
          </w:p>
        </w:tc>
        <w:tc>
          <w:tcPr>
            <w:tcW w:w="3081" w:type="dxa"/>
            <w:shd w:val="clear" w:color="auto" w:fill="C6D9F1"/>
          </w:tcPr>
          <w:p w:rsidR="00434C2C" w:rsidRPr="00F71FA4" w:rsidRDefault="00434C2C" w:rsidP="004B6D45">
            <w:pPr>
              <w:pStyle w:val="NoSpacing"/>
              <w:jc w:val="both"/>
            </w:pPr>
          </w:p>
        </w:tc>
        <w:tc>
          <w:tcPr>
            <w:tcW w:w="3081" w:type="dxa"/>
          </w:tcPr>
          <w:p w:rsidR="00434C2C" w:rsidRPr="00FD7F82"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Tonnage of the substance</w:t>
            </w:r>
          </w:p>
        </w:tc>
        <w:tc>
          <w:tcPr>
            <w:tcW w:w="3081" w:type="dxa"/>
            <w:shd w:val="clear" w:color="auto" w:fill="C6D9F1"/>
          </w:tcPr>
          <w:p w:rsidR="00434C2C" w:rsidRPr="00F71FA4" w:rsidRDefault="00434C2C" w:rsidP="004B6D45">
            <w:pPr>
              <w:pStyle w:val="NoSpacing"/>
              <w:jc w:val="both"/>
            </w:pPr>
          </w:p>
        </w:tc>
        <w:tc>
          <w:tcPr>
            <w:tcW w:w="3081" w:type="dxa"/>
          </w:tcPr>
          <w:p w:rsidR="00434C2C" w:rsidRPr="00FD7F82" w:rsidRDefault="00434C2C" w:rsidP="004B6D45">
            <w:pPr>
              <w:pStyle w:val="NoSpacing"/>
              <w:jc w:val="both"/>
            </w:pPr>
            <w:r w:rsidRPr="00FD7F82">
              <w:t>New field, you are free to fill it</w:t>
            </w:r>
          </w:p>
        </w:tc>
      </w:tr>
      <w:tr w:rsidR="00434C2C" w:rsidRPr="00F71FA4" w:rsidTr="004B6D45">
        <w:tc>
          <w:tcPr>
            <w:tcW w:w="3080" w:type="dxa"/>
          </w:tcPr>
          <w:p w:rsidR="00434C2C" w:rsidRPr="00F71FA4" w:rsidRDefault="00434C2C" w:rsidP="004B6D45">
            <w:pPr>
              <w:pStyle w:val="NoSpacing"/>
              <w:jc w:val="both"/>
            </w:pPr>
            <w:r>
              <w:t>Number of sites range</w:t>
            </w:r>
          </w:p>
        </w:tc>
        <w:tc>
          <w:tcPr>
            <w:tcW w:w="3081" w:type="dxa"/>
            <w:shd w:val="clear" w:color="auto" w:fill="C6D9F1"/>
          </w:tcPr>
          <w:p w:rsidR="00434C2C" w:rsidRPr="00F71FA4" w:rsidRDefault="00434C2C" w:rsidP="004B6D45">
            <w:pPr>
              <w:pStyle w:val="NoSpacing"/>
              <w:jc w:val="both"/>
            </w:pPr>
          </w:p>
        </w:tc>
        <w:tc>
          <w:tcPr>
            <w:tcW w:w="3081" w:type="dxa"/>
          </w:tcPr>
          <w:p w:rsidR="00434C2C" w:rsidRPr="00FD7F82" w:rsidRDefault="00434C2C" w:rsidP="004B6D45">
            <w:pPr>
              <w:pStyle w:val="NoSpacing"/>
              <w:jc w:val="both"/>
            </w:pPr>
            <w:r w:rsidRPr="00FD7F82">
              <w:t>New field, you are free to fill it</w:t>
            </w:r>
          </w:p>
        </w:tc>
      </w:tr>
      <w:tr w:rsidR="00434C2C" w:rsidRPr="00F71FA4" w:rsidTr="004B6D45">
        <w:tc>
          <w:tcPr>
            <w:tcW w:w="3080" w:type="dxa"/>
          </w:tcPr>
          <w:p w:rsidR="00434C2C" w:rsidRPr="00F71FA4" w:rsidRDefault="00434C2C" w:rsidP="004B6D45">
            <w:pPr>
              <w:pStyle w:val="NoSpacing"/>
              <w:jc w:val="both"/>
            </w:pPr>
            <w:r>
              <w:t>Environmental Release Category</w:t>
            </w:r>
          </w:p>
        </w:tc>
        <w:tc>
          <w:tcPr>
            <w:tcW w:w="3081" w:type="dxa"/>
            <w:shd w:val="clear" w:color="auto" w:fill="C6D9F1"/>
          </w:tcPr>
          <w:p w:rsidR="00434C2C" w:rsidRPr="00F71FA4" w:rsidRDefault="00434C2C" w:rsidP="004B6D45">
            <w:pPr>
              <w:pStyle w:val="NoSpacing"/>
              <w:jc w:val="both"/>
            </w:pPr>
          </w:p>
        </w:tc>
        <w:tc>
          <w:tcPr>
            <w:tcW w:w="3081" w:type="dxa"/>
            <w:vMerge w:val="restart"/>
            <w:vAlign w:val="center"/>
          </w:tcPr>
          <w:p w:rsidR="00434C2C" w:rsidRPr="00747701" w:rsidRDefault="00434C2C" w:rsidP="004B6D45">
            <w:pPr>
              <w:spacing w:after="0" w:line="240" w:lineRule="auto"/>
              <w:jc w:val="both"/>
              <w:rPr>
                <w:sz w:val="20"/>
                <w:szCs w:val="20"/>
              </w:rPr>
            </w:pPr>
            <w:r w:rsidRPr="00747701">
              <w:rPr>
                <w:sz w:val="20"/>
                <w:szCs w:val="20"/>
              </w:rPr>
              <w:t xml:space="preserve">Select relevant options in the </w:t>
            </w:r>
            <w:proofErr w:type="spellStart"/>
            <w:r w:rsidRPr="00747701">
              <w:rPr>
                <w:sz w:val="20"/>
                <w:szCs w:val="20"/>
              </w:rPr>
              <w:t>picklist</w:t>
            </w:r>
            <w:proofErr w:type="spellEnd"/>
          </w:p>
        </w:tc>
      </w:tr>
      <w:tr w:rsidR="00434C2C" w:rsidRPr="00F71FA4" w:rsidTr="004B6D45">
        <w:tc>
          <w:tcPr>
            <w:tcW w:w="3080" w:type="dxa"/>
          </w:tcPr>
          <w:p w:rsidR="00434C2C" w:rsidRPr="00F71FA4" w:rsidRDefault="00434C2C" w:rsidP="004B6D45">
            <w:pPr>
              <w:pStyle w:val="NoSpacing"/>
              <w:jc w:val="both"/>
            </w:pPr>
            <w:r>
              <w:t>Process Category</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Pr="00747701" w:rsidRDefault="00434C2C" w:rsidP="004B6D45">
            <w:pPr>
              <w:spacing w:after="0"/>
              <w:jc w:val="both"/>
              <w:rPr>
                <w:sz w:val="20"/>
                <w:szCs w:val="20"/>
              </w:rPr>
            </w:pPr>
          </w:p>
        </w:tc>
      </w:tr>
      <w:tr w:rsidR="00434C2C" w:rsidRPr="00F71FA4" w:rsidTr="004B6D45">
        <w:tc>
          <w:tcPr>
            <w:tcW w:w="3080" w:type="dxa"/>
          </w:tcPr>
          <w:p w:rsidR="00434C2C" w:rsidRPr="00F71FA4" w:rsidRDefault="00434C2C" w:rsidP="004B6D45">
            <w:pPr>
              <w:pStyle w:val="NoSpacing"/>
              <w:jc w:val="both"/>
            </w:pPr>
            <w:r>
              <w:t>Product Category formulated</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Technical function of the substance during formulation</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Substance supplied to that use in form of</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Default="00434C2C" w:rsidP="004B6D45">
            <w:pPr>
              <w:pStyle w:val="NoSpacing"/>
              <w:jc w:val="both"/>
            </w:pPr>
          </w:p>
        </w:tc>
      </w:tr>
      <w:tr w:rsidR="00434C2C" w:rsidRPr="00F71FA4" w:rsidTr="008301FE">
        <w:tc>
          <w:tcPr>
            <w:tcW w:w="3080" w:type="dxa"/>
          </w:tcPr>
          <w:p w:rsidR="00434C2C" w:rsidRPr="00F71FA4" w:rsidRDefault="00434C2C" w:rsidP="004B6D45">
            <w:pPr>
              <w:pStyle w:val="NoSpacing"/>
              <w:jc w:val="both"/>
            </w:pPr>
            <w:r>
              <w:t>Use coverage in CSR</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8301FE">
        <w:tc>
          <w:tcPr>
            <w:tcW w:w="3080" w:type="dxa"/>
          </w:tcPr>
          <w:p w:rsidR="00434C2C" w:rsidRPr="0017121C" w:rsidRDefault="00434C2C" w:rsidP="004B6D45">
            <w:pPr>
              <w:pStyle w:val="NoSpacing"/>
              <w:jc w:val="both"/>
              <w:rPr>
                <w:b/>
              </w:rPr>
            </w:pPr>
            <w:r>
              <w:rPr>
                <w:b/>
              </w:rPr>
              <w:t>Use at industrial site</w:t>
            </w:r>
          </w:p>
        </w:tc>
        <w:tc>
          <w:tcPr>
            <w:tcW w:w="3081" w:type="dxa"/>
            <w:shd w:val="clear" w:color="auto" w:fill="B3B3B3"/>
          </w:tcPr>
          <w:p w:rsidR="00434C2C" w:rsidRPr="00F71FA4" w:rsidRDefault="00434C2C" w:rsidP="004B6D45">
            <w:pPr>
              <w:pStyle w:val="NoSpacing"/>
              <w:jc w:val="both"/>
            </w:pPr>
            <w:r>
              <w:t>Heading only</w:t>
            </w:r>
          </w:p>
        </w:tc>
        <w:tc>
          <w:tcPr>
            <w:tcW w:w="3081" w:type="dxa"/>
          </w:tcPr>
          <w:p w:rsidR="00434C2C" w:rsidRPr="00601B7B"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Identified use name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Brief description of use process</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4B6D45">
        <w:tc>
          <w:tcPr>
            <w:tcW w:w="3080" w:type="dxa"/>
          </w:tcPr>
          <w:p w:rsidR="00434C2C" w:rsidRPr="00F71FA4" w:rsidRDefault="00434C2C" w:rsidP="004B6D45">
            <w:pPr>
              <w:pStyle w:val="NoSpacing"/>
              <w:jc w:val="both"/>
            </w:pPr>
            <w:r>
              <w:t>Tonnage of substance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4B6D45">
        <w:tc>
          <w:tcPr>
            <w:tcW w:w="3080" w:type="dxa"/>
          </w:tcPr>
          <w:p w:rsidR="00434C2C" w:rsidRPr="00F71FA4" w:rsidRDefault="00434C2C" w:rsidP="004B6D45">
            <w:pPr>
              <w:pStyle w:val="NoSpacing"/>
              <w:jc w:val="both"/>
            </w:pPr>
            <w:r>
              <w:t>Number of sites range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in</w:t>
            </w:r>
          </w:p>
        </w:tc>
      </w:tr>
      <w:tr w:rsidR="00434C2C" w:rsidRPr="00F71FA4" w:rsidTr="009901C5">
        <w:tc>
          <w:tcPr>
            <w:tcW w:w="3080" w:type="dxa"/>
          </w:tcPr>
          <w:p w:rsidR="00434C2C" w:rsidRPr="00F71FA4" w:rsidRDefault="00434C2C" w:rsidP="004B6D45">
            <w:pPr>
              <w:pStyle w:val="NoSpacing"/>
              <w:jc w:val="both"/>
            </w:pPr>
            <w:r>
              <w:t>Environmental Release Category</w:t>
            </w:r>
          </w:p>
        </w:tc>
        <w:tc>
          <w:tcPr>
            <w:tcW w:w="3081" w:type="dxa"/>
            <w:shd w:val="clear" w:color="auto" w:fill="C6D9F1"/>
          </w:tcPr>
          <w:p w:rsidR="00434C2C" w:rsidRPr="00F71FA4" w:rsidRDefault="00434C2C" w:rsidP="004B6D45">
            <w:pPr>
              <w:pStyle w:val="NoSpacing"/>
              <w:jc w:val="both"/>
            </w:pPr>
          </w:p>
        </w:tc>
        <w:tc>
          <w:tcPr>
            <w:tcW w:w="3081" w:type="dxa"/>
            <w:vMerge w:val="restart"/>
            <w:vAlign w:val="center"/>
          </w:tcPr>
          <w:p w:rsidR="00434C2C" w:rsidRDefault="00434C2C" w:rsidP="004B6D45">
            <w:pPr>
              <w:pStyle w:val="NoSpacing"/>
              <w:jc w:val="both"/>
            </w:pPr>
            <w:r w:rsidRPr="00747701">
              <w:t xml:space="preserve">Select relevant options in the </w:t>
            </w:r>
            <w:proofErr w:type="spellStart"/>
            <w:r w:rsidRPr="00747701">
              <w:t>picklist</w:t>
            </w:r>
            <w:proofErr w:type="spellEnd"/>
          </w:p>
        </w:tc>
      </w:tr>
      <w:tr w:rsidR="00434C2C" w:rsidRPr="00F71FA4" w:rsidTr="009901C5">
        <w:tc>
          <w:tcPr>
            <w:tcW w:w="3080" w:type="dxa"/>
          </w:tcPr>
          <w:p w:rsidR="00434C2C" w:rsidRPr="00F71FA4" w:rsidRDefault="00434C2C" w:rsidP="004B6D45">
            <w:pPr>
              <w:pStyle w:val="NoSpacing"/>
              <w:jc w:val="both"/>
            </w:pPr>
            <w:r>
              <w:t>Process Category</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Default="00434C2C" w:rsidP="004B6D45">
            <w:pPr>
              <w:pStyle w:val="NoSpacing"/>
              <w:jc w:val="both"/>
            </w:pPr>
          </w:p>
        </w:tc>
      </w:tr>
      <w:tr w:rsidR="00434C2C" w:rsidRPr="00F71FA4" w:rsidTr="009901C5">
        <w:tc>
          <w:tcPr>
            <w:tcW w:w="3080" w:type="dxa"/>
          </w:tcPr>
          <w:p w:rsidR="00434C2C" w:rsidRPr="00F71FA4" w:rsidRDefault="00434C2C" w:rsidP="004B6D45">
            <w:pPr>
              <w:pStyle w:val="NoSpacing"/>
              <w:jc w:val="both"/>
            </w:pPr>
            <w:r>
              <w:t>Product Category used</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Default="00434C2C" w:rsidP="004B6D45">
            <w:pPr>
              <w:pStyle w:val="NoSpacing"/>
              <w:jc w:val="both"/>
            </w:pPr>
          </w:p>
        </w:tc>
      </w:tr>
      <w:tr w:rsidR="00434C2C" w:rsidRPr="00F71FA4" w:rsidTr="009901C5">
        <w:tc>
          <w:tcPr>
            <w:tcW w:w="3080" w:type="dxa"/>
          </w:tcPr>
          <w:p w:rsidR="00434C2C" w:rsidRPr="00F71FA4" w:rsidRDefault="00434C2C" w:rsidP="004B6D45">
            <w:pPr>
              <w:pStyle w:val="NoSpacing"/>
              <w:jc w:val="both"/>
            </w:pPr>
            <w:r>
              <w:t>Sector of end use</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Default="00434C2C" w:rsidP="004B6D45">
            <w:pPr>
              <w:pStyle w:val="NoSpacing"/>
              <w:jc w:val="both"/>
            </w:pPr>
          </w:p>
        </w:tc>
      </w:tr>
      <w:tr w:rsidR="00434C2C" w:rsidRPr="00F71FA4" w:rsidTr="009901C5">
        <w:tc>
          <w:tcPr>
            <w:tcW w:w="3080" w:type="dxa"/>
          </w:tcPr>
          <w:p w:rsidR="00434C2C" w:rsidRPr="00F71FA4" w:rsidRDefault="00434C2C" w:rsidP="004B6D45">
            <w:pPr>
              <w:pStyle w:val="NoSpacing"/>
              <w:jc w:val="both"/>
            </w:pPr>
            <w:r>
              <w:t>Technical function of the substance</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Default="00434C2C" w:rsidP="004B6D45">
            <w:pPr>
              <w:pStyle w:val="NoSpacing"/>
              <w:jc w:val="both"/>
            </w:pPr>
          </w:p>
        </w:tc>
      </w:tr>
      <w:tr w:rsidR="00434C2C" w:rsidRPr="00F71FA4" w:rsidTr="009901C5">
        <w:tc>
          <w:tcPr>
            <w:tcW w:w="3080" w:type="dxa"/>
          </w:tcPr>
          <w:p w:rsidR="00434C2C" w:rsidRPr="00F71FA4" w:rsidRDefault="00434C2C" w:rsidP="004B6D45">
            <w:pPr>
              <w:pStyle w:val="NoSpacing"/>
              <w:jc w:val="both"/>
            </w:pPr>
            <w:r>
              <w:t xml:space="preserve">Substance supplied to that use in </w:t>
            </w:r>
            <w:r>
              <w:lastRenderedPageBreak/>
              <w:t>the form of</w:t>
            </w:r>
          </w:p>
        </w:tc>
        <w:tc>
          <w:tcPr>
            <w:tcW w:w="3081" w:type="dxa"/>
            <w:shd w:val="clear" w:color="auto" w:fill="C6D9F1"/>
          </w:tcPr>
          <w:p w:rsidR="00434C2C" w:rsidRPr="00F71FA4" w:rsidRDefault="00434C2C" w:rsidP="004B6D45">
            <w:pPr>
              <w:pStyle w:val="NoSpacing"/>
              <w:jc w:val="both"/>
            </w:pPr>
          </w:p>
        </w:tc>
        <w:tc>
          <w:tcPr>
            <w:tcW w:w="3081" w:type="dxa"/>
          </w:tcPr>
          <w:p w:rsidR="00434C2C" w:rsidRDefault="00434C2C" w:rsidP="004B6D45">
            <w:pPr>
              <w:pStyle w:val="NoSpacing"/>
              <w:jc w:val="both"/>
            </w:pPr>
          </w:p>
        </w:tc>
      </w:tr>
      <w:tr w:rsidR="00434C2C" w:rsidRPr="00F71FA4" w:rsidTr="009901C5">
        <w:tc>
          <w:tcPr>
            <w:tcW w:w="3080" w:type="dxa"/>
          </w:tcPr>
          <w:p w:rsidR="00434C2C" w:rsidRPr="00F71FA4" w:rsidRDefault="00434C2C" w:rsidP="004B6D45">
            <w:pPr>
              <w:pStyle w:val="NoSpacing"/>
              <w:jc w:val="both"/>
            </w:pPr>
            <w:r>
              <w:lastRenderedPageBreak/>
              <w:t>Subsequent service life relevant for that use</w:t>
            </w:r>
          </w:p>
        </w:tc>
        <w:tc>
          <w:tcPr>
            <w:tcW w:w="3081" w:type="dxa"/>
            <w:shd w:val="clear" w:color="auto" w:fill="C6D9F1"/>
          </w:tcPr>
          <w:p w:rsidR="00434C2C" w:rsidRPr="00F71FA4" w:rsidRDefault="00434C2C" w:rsidP="004B6D45">
            <w:pPr>
              <w:pStyle w:val="NoSpacing"/>
              <w:jc w:val="both"/>
            </w:pPr>
          </w:p>
        </w:tc>
        <w:tc>
          <w:tcPr>
            <w:tcW w:w="3081" w:type="dxa"/>
          </w:tcPr>
          <w:p w:rsidR="00434C2C"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Link to subsequent service life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4B6D45">
        <w:tc>
          <w:tcPr>
            <w:tcW w:w="3080" w:type="dxa"/>
          </w:tcPr>
          <w:p w:rsidR="00434C2C" w:rsidRPr="00F71FA4" w:rsidRDefault="00434C2C" w:rsidP="004B6D45">
            <w:pPr>
              <w:pStyle w:val="NoSpacing"/>
              <w:jc w:val="both"/>
            </w:pPr>
            <w:r>
              <w:t>Use coverage in CSR</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4B6D45">
        <w:tc>
          <w:tcPr>
            <w:tcW w:w="3080" w:type="dxa"/>
          </w:tcPr>
          <w:p w:rsidR="00434C2C" w:rsidRPr="00666D02" w:rsidRDefault="00434C2C" w:rsidP="004B6D45">
            <w:pPr>
              <w:pStyle w:val="NoSpacing"/>
              <w:jc w:val="both"/>
              <w:rPr>
                <w:b/>
              </w:rPr>
            </w:pPr>
            <w:r w:rsidRPr="00666D02">
              <w:rPr>
                <w:b/>
              </w:rPr>
              <w:t xml:space="preserve">Consumer </w:t>
            </w:r>
            <w:r>
              <w:rPr>
                <w:b/>
              </w:rPr>
              <w:t>U</w:t>
            </w:r>
            <w:r w:rsidRPr="00666D02">
              <w:rPr>
                <w:b/>
              </w:rPr>
              <w:t>ses</w:t>
            </w:r>
          </w:p>
        </w:tc>
        <w:tc>
          <w:tcPr>
            <w:tcW w:w="3081" w:type="dxa"/>
            <w:shd w:val="clear" w:color="auto" w:fill="A6A6A6"/>
          </w:tcPr>
          <w:p w:rsidR="00434C2C" w:rsidRPr="00F71FA4" w:rsidRDefault="00434C2C" w:rsidP="004B6D45">
            <w:pPr>
              <w:pStyle w:val="NoSpacing"/>
              <w:jc w:val="both"/>
            </w:pPr>
            <w:r>
              <w:t>Heading only</w:t>
            </w:r>
          </w:p>
        </w:tc>
        <w:tc>
          <w:tcPr>
            <w:tcW w:w="3081" w:type="dxa"/>
          </w:tcPr>
          <w:p w:rsidR="00434C2C" w:rsidRPr="00601B7B" w:rsidRDefault="00434C2C" w:rsidP="004B6D45">
            <w:pPr>
              <w:pStyle w:val="NoSpacing"/>
              <w:jc w:val="both"/>
            </w:pPr>
          </w:p>
        </w:tc>
      </w:tr>
      <w:tr w:rsidR="00434C2C" w:rsidRPr="00F71FA4" w:rsidTr="004B6D45">
        <w:tc>
          <w:tcPr>
            <w:tcW w:w="3080" w:type="dxa"/>
          </w:tcPr>
          <w:p w:rsidR="00434C2C" w:rsidRPr="005713E8" w:rsidRDefault="00434C2C" w:rsidP="004B6D45">
            <w:pPr>
              <w:pStyle w:val="NoSpacing"/>
              <w:jc w:val="both"/>
              <w:rPr>
                <w:b/>
              </w:rPr>
            </w:pPr>
            <w:r w:rsidRPr="005713E8">
              <w:rPr>
                <w:b/>
              </w:rPr>
              <w:t>Article service life</w:t>
            </w:r>
          </w:p>
        </w:tc>
        <w:tc>
          <w:tcPr>
            <w:tcW w:w="3081" w:type="dxa"/>
            <w:shd w:val="clear" w:color="auto" w:fill="A6A6A6"/>
          </w:tcPr>
          <w:p w:rsidR="00434C2C" w:rsidRPr="00F71FA4" w:rsidRDefault="00434C2C" w:rsidP="004B6D45">
            <w:pPr>
              <w:pStyle w:val="NoSpacing"/>
              <w:jc w:val="both"/>
            </w:pPr>
            <w:r>
              <w:t>Heading only</w:t>
            </w:r>
          </w:p>
        </w:tc>
        <w:tc>
          <w:tcPr>
            <w:tcW w:w="3081" w:type="dxa"/>
          </w:tcPr>
          <w:p w:rsidR="00434C2C" w:rsidRPr="00601B7B"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Service life name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Tonnage of substance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4B6D45">
        <w:tc>
          <w:tcPr>
            <w:tcW w:w="3080" w:type="dxa"/>
          </w:tcPr>
          <w:p w:rsidR="00434C2C" w:rsidRPr="00F71FA4" w:rsidRDefault="00434C2C" w:rsidP="004B6D45">
            <w:pPr>
              <w:pStyle w:val="NoSpacing"/>
              <w:jc w:val="both"/>
            </w:pPr>
            <w:r>
              <w:t>Article used by</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Article category related to subsequent service life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Further description of article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4B6D45">
        <w:tc>
          <w:tcPr>
            <w:tcW w:w="3080" w:type="dxa"/>
          </w:tcPr>
          <w:p w:rsidR="00434C2C" w:rsidRDefault="00434C2C" w:rsidP="004B6D45">
            <w:pPr>
              <w:pStyle w:val="NoSpacing"/>
              <w:jc w:val="both"/>
            </w:pPr>
            <w:r>
              <w:t>Exposure related description of article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4B6D45">
        <w:tc>
          <w:tcPr>
            <w:tcW w:w="3080" w:type="dxa"/>
          </w:tcPr>
          <w:p w:rsidR="00434C2C" w:rsidRPr="00F71FA4" w:rsidRDefault="00434C2C" w:rsidP="004B6D45">
            <w:pPr>
              <w:pStyle w:val="NoSpacing"/>
              <w:jc w:val="both"/>
            </w:pPr>
            <w:r>
              <w:t>Environmental Release Category</w:t>
            </w:r>
          </w:p>
        </w:tc>
        <w:tc>
          <w:tcPr>
            <w:tcW w:w="3081" w:type="dxa"/>
            <w:shd w:val="clear" w:color="auto" w:fill="C6D9F1"/>
          </w:tcPr>
          <w:p w:rsidR="00434C2C" w:rsidRPr="00F71FA4" w:rsidRDefault="00434C2C" w:rsidP="004B6D45">
            <w:pPr>
              <w:pStyle w:val="NoSpacing"/>
              <w:jc w:val="both"/>
            </w:pPr>
          </w:p>
        </w:tc>
        <w:tc>
          <w:tcPr>
            <w:tcW w:w="3081" w:type="dxa"/>
            <w:vMerge w:val="restart"/>
            <w:vAlign w:val="center"/>
          </w:tcPr>
          <w:p w:rsidR="00434C2C" w:rsidRPr="00601B7B" w:rsidRDefault="00434C2C" w:rsidP="004B6D45">
            <w:pPr>
              <w:pStyle w:val="NoSpacing"/>
              <w:jc w:val="both"/>
            </w:pPr>
            <w:r w:rsidRPr="00601B7B">
              <w:t xml:space="preserve">Select relevant options in the </w:t>
            </w:r>
            <w:proofErr w:type="spellStart"/>
            <w:r w:rsidRPr="00601B7B">
              <w:t>picklist</w:t>
            </w:r>
            <w:proofErr w:type="spellEnd"/>
          </w:p>
        </w:tc>
      </w:tr>
      <w:tr w:rsidR="00434C2C" w:rsidRPr="00F71FA4" w:rsidTr="004B6D45">
        <w:tc>
          <w:tcPr>
            <w:tcW w:w="3080" w:type="dxa"/>
          </w:tcPr>
          <w:p w:rsidR="00434C2C" w:rsidRPr="00F71FA4" w:rsidRDefault="00434C2C" w:rsidP="004B6D45">
            <w:pPr>
              <w:pStyle w:val="NoSpacing"/>
              <w:jc w:val="both"/>
            </w:pPr>
            <w:r>
              <w:t>Process Category for articles used by workers</w:t>
            </w:r>
          </w:p>
        </w:tc>
        <w:tc>
          <w:tcPr>
            <w:tcW w:w="3081" w:type="dxa"/>
            <w:shd w:val="clear" w:color="auto" w:fill="C6D9F1"/>
          </w:tcPr>
          <w:p w:rsidR="00434C2C" w:rsidRPr="00F71FA4" w:rsidRDefault="00434C2C" w:rsidP="004B6D45">
            <w:pPr>
              <w:pStyle w:val="NoSpacing"/>
              <w:jc w:val="both"/>
            </w:pPr>
          </w:p>
        </w:tc>
        <w:tc>
          <w:tcPr>
            <w:tcW w:w="3081" w:type="dxa"/>
            <w:vMerge/>
          </w:tcPr>
          <w:p w:rsidR="00434C2C" w:rsidRPr="00601B7B" w:rsidRDefault="00434C2C" w:rsidP="004B6D45">
            <w:pPr>
              <w:pStyle w:val="NoSpacing"/>
              <w:jc w:val="both"/>
            </w:pPr>
          </w:p>
        </w:tc>
      </w:tr>
      <w:tr w:rsidR="00434C2C" w:rsidRPr="00F71FA4" w:rsidTr="004B6D45">
        <w:tc>
          <w:tcPr>
            <w:tcW w:w="3080" w:type="dxa"/>
          </w:tcPr>
          <w:p w:rsidR="00434C2C" w:rsidRPr="00F71FA4" w:rsidRDefault="00434C2C" w:rsidP="004B6D45">
            <w:pPr>
              <w:pStyle w:val="NoSpacing"/>
              <w:jc w:val="both"/>
            </w:pPr>
            <w:r>
              <w:t>Typical concentration of the substance in article %</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r w:rsidR="00434C2C" w:rsidRPr="00F71FA4" w:rsidTr="004B6D45">
        <w:tc>
          <w:tcPr>
            <w:tcW w:w="3080" w:type="dxa"/>
          </w:tcPr>
          <w:p w:rsidR="00434C2C" w:rsidRPr="00F71FA4" w:rsidRDefault="00434C2C" w:rsidP="004B6D45">
            <w:pPr>
              <w:pStyle w:val="NoSpacing"/>
              <w:jc w:val="both"/>
            </w:pPr>
            <w:r>
              <w:t>Technical function of the substance</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 xml:space="preserve">Select relevant options in the </w:t>
            </w:r>
            <w:proofErr w:type="spellStart"/>
            <w:r w:rsidRPr="00601B7B">
              <w:t>picklist</w:t>
            </w:r>
            <w:proofErr w:type="spellEnd"/>
          </w:p>
        </w:tc>
      </w:tr>
      <w:tr w:rsidR="00434C2C" w:rsidRPr="00F71FA4" w:rsidTr="004B6D45">
        <w:tc>
          <w:tcPr>
            <w:tcW w:w="3080" w:type="dxa"/>
          </w:tcPr>
          <w:p w:rsidR="00434C2C" w:rsidRPr="00F71FA4" w:rsidRDefault="00434C2C" w:rsidP="004B6D45">
            <w:pPr>
              <w:pStyle w:val="NoSpacing"/>
              <w:jc w:val="both"/>
            </w:pPr>
            <w:r>
              <w:t>Use coverage in CSR</w:t>
            </w:r>
          </w:p>
        </w:tc>
        <w:tc>
          <w:tcPr>
            <w:tcW w:w="3081" w:type="dxa"/>
            <w:shd w:val="clear" w:color="auto" w:fill="C6D9F1"/>
          </w:tcPr>
          <w:p w:rsidR="00434C2C" w:rsidRPr="00F71FA4" w:rsidRDefault="00434C2C" w:rsidP="004B6D45">
            <w:pPr>
              <w:pStyle w:val="NoSpacing"/>
              <w:jc w:val="both"/>
            </w:pPr>
          </w:p>
        </w:tc>
        <w:tc>
          <w:tcPr>
            <w:tcW w:w="3081" w:type="dxa"/>
          </w:tcPr>
          <w:p w:rsidR="00434C2C" w:rsidRPr="00601B7B" w:rsidRDefault="00434C2C" w:rsidP="004B6D45">
            <w:pPr>
              <w:pStyle w:val="NoSpacing"/>
              <w:jc w:val="both"/>
            </w:pPr>
            <w:r w:rsidRPr="00601B7B">
              <w:t>New field, you are free to fill it</w:t>
            </w:r>
          </w:p>
        </w:tc>
      </w:tr>
    </w:tbl>
    <w:p w:rsidR="00434C2C" w:rsidRPr="002C5D3C" w:rsidRDefault="00434C2C" w:rsidP="00B81948">
      <w:pPr>
        <w:pStyle w:val="NoSpacing"/>
      </w:pPr>
    </w:p>
    <w:p w:rsidR="00434C2C" w:rsidRPr="002C5D3C" w:rsidRDefault="00434C2C" w:rsidP="00B81948">
      <w:pPr>
        <w:pStyle w:val="NoSpacing"/>
      </w:pPr>
    </w:p>
    <w:p w:rsidR="00434C2C" w:rsidRPr="002C5D3C" w:rsidRDefault="00434C2C" w:rsidP="00B81948">
      <w:pPr>
        <w:pStyle w:val="NoSpacing"/>
        <w:rPr>
          <w:b/>
        </w:rPr>
      </w:pPr>
    </w:p>
    <w:p w:rsidR="00434C2C" w:rsidRPr="002C5D3C" w:rsidRDefault="00434C2C" w:rsidP="00C52105">
      <w:pPr>
        <w:pStyle w:val="NoSpacing"/>
        <w:spacing w:after="40"/>
        <w:jc w:val="both"/>
        <w:outlineLvl w:val="1"/>
        <w:rPr>
          <w:b/>
          <w:sz w:val="24"/>
          <w:szCs w:val="24"/>
        </w:rPr>
      </w:pPr>
      <w:bookmarkStart w:id="31" w:name="_Toc332105000"/>
      <w:bookmarkStart w:id="32" w:name="_Toc338247228"/>
      <w:r w:rsidRPr="002C5D3C">
        <w:rPr>
          <w:b/>
          <w:sz w:val="24"/>
          <w:szCs w:val="24"/>
        </w:rPr>
        <w:t>3.6</w:t>
      </w:r>
      <w:r w:rsidRPr="002C5D3C">
        <w:rPr>
          <w:b/>
          <w:sz w:val="24"/>
          <w:szCs w:val="24"/>
        </w:rPr>
        <w:tab/>
        <w:t>USES ADVISED AGAINST</w:t>
      </w:r>
      <w:bookmarkEnd w:id="31"/>
      <w:bookmarkEnd w:id="32"/>
    </w:p>
    <w:p w:rsidR="00434C2C" w:rsidRDefault="00434C2C" w:rsidP="00B81948">
      <w:pPr>
        <w:pStyle w:val="NoSpacing"/>
      </w:pPr>
    </w:p>
    <w:p w:rsidR="00434C2C" w:rsidRPr="002C5D3C" w:rsidRDefault="00597B01" w:rsidP="00EE0C38">
      <w:pPr>
        <w:pStyle w:val="NoSpacing"/>
        <w:jc w:val="center"/>
      </w:pPr>
      <w:r>
        <w:rPr>
          <w:noProof/>
          <w:lang w:eastAsia="en-GB"/>
        </w:rPr>
        <w:drawing>
          <wp:inline distT="0" distB="0" distL="0" distR="0">
            <wp:extent cx="5715000" cy="2705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rsidR="00434C2C" w:rsidRPr="002C5D3C" w:rsidRDefault="00434C2C" w:rsidP="00B81948">
      <w:pPr>
        <w:pStyle w:val="NoSpacing"/>
      </w:pPr>
    </w:p>
    <w:p w:rsidR="00434C2C" w:rsidRPr="002C5D3C" w:rsidRDefault="00434C2C" w:rsidP="00B81948">
      <w:pPr>
        <w:pStyle w:val="NoSpacing"/>
      </w:pPr>
      <w:r w:rsidRPr="002C5D3C">
        <w:t>Do not create a block for section 3.6 - leave it blank as there are no uses advised against.</w:t>
      </w:r>
    </w:p>
    <w:p w:rsidR="00434C2C" w:rsidRPr="002C5D3C" w:rsidRDefault="00434C2C" w:rsidP="00B81948">
      <w:pPr>
        <w:pStyle w:val="NoSpacing"/>
      </w:pPr>
      <w:r w:rsidRPr="002C5D3C">
        <w:br w:type="page"/>
      </w:r>
    </w:p>
    <w:p w:rsidR="00434C2C" w:rsidRPr="002C5D3C" w:rsidRDefault="00434C2C" w:rsidP="00C52105">
      <w:pPr>
        <w:spacing w:after="40" w:line="240" w:lineRule="auto"/>
        <w:jc w:val="both"/>
        <w:outlineLvl w:val="1"/>
        <w:rPr>
          <w:b/>
          <w:caps/>
          <w:sz w:val="24"/>
          <w:szCs w:val="24"/>
        </w:rPr>
      </w:pPr>
      <w:bookmarkStart w:id="33" w:name="_Toc332105001"/>
      <w:bookmarkStart w:id="34" w:name="_Toc338247229"/>
      <w:r w:rsidRPr="002C5D3C">
        <w:rPr>
          <w:b/>
          <w:sz w:val="24"/>
          <w:szCs w:val="24"/>
        </w:rPr>
        <w:lastRenderedPageBreak/>
        <w:t>3.7</w:t>
      </w:r>
      <w:r w:rsidRPr="002C5D3C">
        <w:rPr>
          <w:b/>
          <w:sz w:val="24"/>
          <w:szCs w:val="24"/>
        </w:rPr>
        <w:tab/>
      </w:r>
      <w:r w:rsidRPr="002C5D3C">
        <w:rPr>
          <w:b/>
          <w:caps/>
          <w:sz w:val="24"/>
          <w:szCs w:val="24"/>
        </w:rPr>
        <w:t>Exposure Scenarios, exposure and risk assessment</w:t>
      </w:r>
      <w:bookmarkEnd w:id="33"/>
      <w:bookmarkEnd w:id="34"/>
    </w:p>
    <w:p w:rsidR="00434C2C" w:rsidRPr="002C5D3C" w:rsidRDefault="00434C2C" w:rsidP="00C52105">
      <w:pPr>
        <w:spacing w:after="0"/>
        <w:jc w:val="both"/>
        <w:rPr>
          <w:sz w:val="20"/>
          <w:szCs w:val="20"/>
        </w:rPr>
      </w:pPr>
      <w:r w:rsidRPr="002C5D3C">
        <w:rPr>
          <w:sz w:val="20"/>
          <w:szCs w:val="20"/>
        </w:rPr>
        <w:t>The former section 3.7 Waste from production and use (IUCLID 5.3 and former versions) is attached as an html file in the section 3. Delete it if you need to update and resubmit your dossier since html attachments are not supported by ECHA business rules checks.</w:t>
      </w:r>
    </w:p>
    <w:p w:rsidR="00434C2C" w:rsidRPr="002C5D3C" w:rsidRDefault="00434C2C" w:rsidP="00C52105">
      <w:pPr>
        <w:spacing w:after="0"/>
        <w:jc w:val="both"/>
        <w:rPr>
          <w:sz w:val="20"/>
          <w:szCs w:val="20"/>
        </w:rPr>
      </w:pPr>
      <w:r w:rsidRPr="002C5D3C">
        <w:rPr>
          <w:sz w:val="20"/>
          <w:szCs w:val="20"/>
        </w:rPr>
        <w:t>The former section “3.8 Exposure estimates” was replaced by the following subparts.</w:t>
      </w:r>
    </w:p>
    <w:p w:rsidR="00434C2C" w:rsidRPr="002C5D3C" w:rsidRDefault="00434C2C" w:rsidP="00C52105">
      <w:pPr>
        <w:spacing w:after="0"/>
        <w:jc w:val="both"/>
        <w:rPr>
          <w:sz w:val="20"/>
          <w:szCs w:val="20"/>
        </w:rPr>
      </w:pPr>
    </w:p>
    <w:p w:rsidR="00434C2C" w:rsidRPr="002C5D3C" w:rsidRDefault="00434C2C" w:rsidP="00C52105">
      <w:pPr>
        <w:pStyle w:val="NoSpacing"/>
        <w:spacing w:after="40"/>
        <w:ind w:firstLine="720"/>
        <w:jc w:val="both"/>
        <w:outlineLvl w:val="2"/>
        <w:rPr>
          <w:b/>
          <w:sz w:val="22"/>
          <w:szCs w:val="22"/>
        </w:rPr>
      </w:pPr>
      <w:bookmarkStart w:id="35" w:name="_Toc332105002"/>
      <w:bookmarkStart w:id="36" w:name="_Toc338247230"/>
      <w:r w:rsidRPr="002C5D3C">
        <w:rPr>
          <w:b/>
          <w:sz w:val="22"/>
          <w:szCs w:val="22"/>
        </w:rPr>
        <w:t>3.7.1</w:t>
      </w:r>
      <w:r w:rsidRPr="002C5D3C">
        <w:rPr>
          <w:b/>
          <w:sz w:val="22"/>
          <w:szCs w:val="22"/>
        </w:rPr>
        <w:tab/>
        <w:t>Exposure scenarios and local assessment</w:t>
      </w:r>
      <w:bookmarkEnd w:id="35"/>
      <w:bookmarkEnd w:id="36"/>
    </w:p>
    <w:p w:rsidR="00434C2C" w:rsidRPr="002C5D3C" w:rsidRDefault="00434C2C" w:rsidP="00C52105">
      <w:pPr>
        <w:pStyle w:val="NoSpacing"/>
        <w:jc w:val="both"/>
      </w:pPr>
      <w:r w:rsidRPr="002C5D3C">
        <w:t xml:space="preserve">Note: This part was added in June 2012 during the upgrade to IUCLID 5.4.0. It will be taken into account by the TCC in 2014. </w:t>
      </w:r>
    </w:p>
    <w:p w:rsidR="00434C2C" w:rsidRPr="002C5D3C" w:rsidRDefault="00434C2C" w:rsidP="00C52105">
      <w:pPr>
        <w:pStyle w:val="NoSpacing"/>
        <w:jc w:val="both"/>
      </w:pPr>
      <w:r w:rsidRPr="002C5D3C">
        <w:t>No endpoint should be created; the substance is not classified, hence no exposure scenario should be developed.</w:t>
      </w:r>
    </w:p>
    <w:p w:rsidR="00434C2C" w:rsidRPr="002C5D3C" w:rsidRDefault="00434C2C" w:rsidP="00C52105">
      <w:pPr>
        <w:pStyle w:val="NoSpacing"/>
        <w:jc w:val="both"/>
      </w:pPr>
    </w:p>
    <w:p w:rsidR="00434C2C" w:rsidRPr="002C5D3C" w:rsidRDefault="00434C2C" w:rsidP="00C52105">
      <w:pPr>
        <w:pStyle w:val="NoSpacing"/>
        <w:spacing w:after="40"/>
        <w:ind w:firstLine="720"/>
        <w:jc w:val="both"/>
        <w:outlineLvl w:val="2"/>
        <w:rPr>
          <w:b/>
          <w:sz w:val="22"/>
          <w:szCs w:val="22"/>
        </w:rPr>
      </w:pPr>
      <w:bookmarkStart w:id="37" w:name="_Toc332105003"/>
      <w:bookmarkStart w:id="38" w:name="_Toc338247231"/>
      <w:r w:rsidRPr="002C5D3C">
        <w:rPr>
          <w:b/>
          <w:sz w:val="22"/>
          <w:szCs w:val="22"/>
        </w:rPr>
        <w:t>3.7.2</w:t>
      </w:r>
      <w:r w:rsidRPr="002C5D3C">
        <w:rPr>
          <w:b/>
          <w:sz w:val="22"/>
          <w:szCs w:val="22"/>
        </w:rPr>
        <w:tab/>
        <w:t>Environmental assessment for aggregated sources</w:t>
      </w:r>
      <w:bookmarkEnd w:id="37"/>
      <w:bookmarkEnd w:id="38"/>
    </w:p>
    <w:p w:rsidR="00434C2C" w:rsidRPr="002C5D3C" w:rsidRDefault="00434C2C" w:rsidP="00C52105">
      <w:pPr>
        <w:pStyle w:val="NoSpacing"/>
        <w:jc w:val="both"/>
      </w:pPr>
      <w:r w:rsidRPr="002C5D3C">
        <w:t xml:space="preserve">Note: This part has been added in June 2012 during the upgrade to IUCLID 5.4.0. It will be taken into account by the TCC in 2014. </w:t>
      </w:r>
    </w:p>
    <w:p w:rsidR="00434C2C" w:rsidRDefault="00434C2C" w:rsidP="00C52105">
      <w:pPr>
        <w:pStyle w:val="NoSpacing"/>
        <w:jc w:val="both"/>
      </w:pPr>
      <w:r w:rsidRPr="002C5D3C">
        <w:t>This section should be left blank since the substance is not classified.</w:t>
      </w:r>
    </w:p>
    <w:p w:rsidR="00434C2C" w:rsidRPr="002C5D3C" w:rsidRDefault="00434C2C" w:rsidP="00C52105">
      <w:pPr>
        <w:pStyle w:val="NoSpacing"/>
        <w:jc w:val="both"/>
      </w:pPr>
    </w:p>
    <w:p w:rsidR="00434C2C" w:rsidRPr="002C5D3C" w:rsidRDefault="00597B01" w:rsidP="00EE0C38">
      <w:pPr>
        <w:spacing w:after="40" w:line="240" w:lineRule="auto"/>
        <w:jc w:val="center"/>
        <w:rPr>
          <w:b/>
          <w:sz w:val="24"/>
          <w:szCs w:val="24"/>
        </w:rPr>
      </w:pPr>
      <w:r>
        <w:rPr>
          <w:noProof/>
          <w:lang w:eastAsia="en-GB"/>
        </w:rPr>
        <w:drawing>
          <wp:inline distT="0" distB="0" distL="0" distR="0">
            <wp:extent cx="5705475" cy="2543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5475" cy="2543175"/>
                    </a:xfrm>
                    <a:prstGeom prst="rect">
                      <a:avLst/>
                    </a:prstGeom>
                    <a:noFill/>
                    <a:ln>
                      <a:noFill/>
                    </a:ln>
                  </pic:spPr>
                </pic:pic>
              </a:graphicData>
            </a:graphic>
          </wp:inline>
        </w:drawing>
      </w:r>
    </w:p>
    <w:p w:rsidR="00434C2C" w:rsidRPr="002C5D3C" w:rsidRDefault="00434C2C" w:rsidP="00B81948">
      <w:pPr>
        <w:pStyle w:val="NoSpacing"/>
      </w:pPr>
    </w:p>
    <w:p w:rsidR="00434C2C" w:rsidRPr="002C5D3C" w:rsidRDefault="00434C2C" w:rsidP="00B81948">
      <w:pPr>
        <w:pStyle w:val="NoSpacing"/>
        <w:rPr>
          <w:b/>
        </w:rPr>
      </w:pPr>
      <w:r>
        <w:rPr>
          <w:b/>
        </w:rPr>
        <w:br w:type="page"/>
      </w:r>
    </w:p>
    <w:p w:rsidR="00434C2C" w:rsidRPr="002C5D3C" w:rsidRDefault="00434C2C" w:rsidP="00C52105">
      <w:pPr>
        <w:pStyle w:val="NoSpacing"/>
        <w:spacing w:after="40"/>
        <w:ind w:firstLine="720"/>
        <w:jc w:val="both"/>
        <w:outlineLvl w:val="2"/>
        <w:rPr>
          <w:b/>
          <w:sz w:val="22"/>
          <w:szCs w:val="22"/>
        </w:rPr>
      </w:pPr>
      <w:bookmarkStart w:id="39" w:name="_Toc332105004"/>
      <w:bookmarkStart w:id="40" w:name="_Toc338247232"/>
      <w:r w:rsidRPr="002C5D3C">
        <w:rPr>
          <w:b/>
          <w:sz w:val="22"/>
          <w:szCs w:val="22"/>
        </w:rPr>
        <w:lastRenderedPageBreak/>
        <w:t>3.7.3</w:t>
      </w:r>
      <w:r w:rsidRPr="002C5D3C">
        <w:rPr>
          <w:b/>
          <w:sz w:val="22"/>
          <w:szCs w:val="22"/>
        </w:rPr>
        <w:tab/>
        <w:t>Generic exposure potential</w:t>
      </w:r>
      <w:bookmarkEnd w:id="39"/>
      <w:bookmarkEnd w:id="40"/>
    </w:p>
    <w:p w:rsidR="00434C2C" w:rsidRDefault="00434C2C" w:rsidP="00713944">
      <w:pPr>
        <w:pStyle w:val="NoSpacing"/>
        <w:jc w:val="both"/>
      </w:pPr>
      <w:r>
        <w:t>Note: this section was previously part of the former 3.5 Identified uses.</w:t>
      </w:r>
    </w:p>
    <w:p w:rsidR="00434C2C" w:rsidRDefault="00597B01" w:rsidP="00E31611">
      <w:pPr>
        <w:pStyle w:val="NoSpacing"/>
        <w:jc w:val="center"/>
      </w:pPr>
      <w:r>
        <w:rPr>
          <w:noProof/>
          <w:lang w:eastAsia="en-GB"/>
        </w:rPr>
        <w:drawing>
          <wp:inline distT="0" distB="0" distL="0" distR="0">
            <wp:extent cx="5705475" cy="2667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5475" cy="2667000"/>
                    </a:xfrm>
                    <a:prstGeom prst="rect">
                      <a:avLst/>
                    </a:prstGeom>
                    <a:noFill/>
                    <a:ln>
                      <a:noFill/>
                    </a:ln>
                  </pic:spPr>
                </pic:pic>
              </a:graphicData>
            </a:graphic>
          </wp:inline>
        </w:drawing>
      </w:r>
    </w:p>
    <w:p w:rsidR="00434C2C" w:rsidRPr="002C5D3C" w:rsidRDefault="00434C2C" w:rsidP="00B81948">
      <w:pPr>
        <w:pStyle w:val="NoSpacing"/>
        <w:rPr>
          <w:b/>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34C2C" w:rsidRPr="00F71FA4" w:rsidTr="004B6D45">
        <w:trPr>
          <w:trHeight w:val="497"/>
          <w:tblHeader/>
        </w:trPr>
        <w:tc>
          <w:tcPr>
            <w:tcW w:w="3080" w:type="dxa"/>
          </w:tcPr>
          <w:p w:rsidR="00434C2C" w:rsidRPr="00F71FA4" w:rsidRDefault="00434C2C" w:rsidP="00713944">
            <w:pPr>
              <w:pStyle w:val="NoSpacing"/>
              <w:jc w:val="center"/>
              <w:rPr>
                <w:rStyle w:val="apple-style-span"/>
                <w:rFonts w:cs="Arial"/>
                <w:b/>
              </w:rPr>
            </w:pPr>
            <w:r w:rsidRPr="00F71FA4">
              <w:rPr>
                <w:rStyle w:val="apple-style-span"/>
                <w:rFonts w:cs="Arial"/>
                <w:b/>
              </w:rPr>
              <w:t>ITEM</w:t>
            </w:r>
          </w:p>
        </w:tc>
        <w:tc>
          <w:tcPr>
            <w:tcW w:w="3081" w:type="dxa"/>
          </w:tcPr>
          <w:p w:rsidR="00434C2C" w:rsidRPr="00F71FA4" w:rsidRDefault="00434C2C" w:rsidP="00713944">
            <w:pPr>
              <w:pStyle w:val="NoSpacing"/>
              <w:jc w:val="center"/>
              <w:rPr>
                <w:rStyle w:val="apple-style-span"/>
                <w:rFonts w:cs="Arial"/>
                <w:b/>
              </w:rPr>
            </w:pPr>
            <w:r w:rsidRPr="00F71FA4">
              <w:rPr>
                <w:rStyle w:val="apple-style-span"/>
                <w:rFonts w:cs="Arial"/>
                <w:b/>
              </w:rPr>
              <w:t>TEXT TO BE ADDED</w:t>
            </w:r>
          </w:p>
        </w:tc>
        <w:tc>
          <w:tcPr>
            <w:tcW w:w="3081" w:type="dxa"/>
          </w:tcPr>
          <w:p w:rsidR="00434C2C" w:rsidRPr="00F71FA4" w:rsidRDefault="00434C2C" w:rsidP="00713944">
            <w:pPr>
              <w:pStyle w:val="NoSpacing"/>
              <w:jc w:val="center"/>
              <w:rPr>
                <w:rStyle w:val="apple-style-span"/>
                <w:rFonts w:cs="Arial"/>
                <w:b/>
              </w:rPr>
            </w:pPr>
            <w:r w:rsidRPr="00F71FA4">
              <w:rPr>
                <w:rStyle w:val="apple-style-span"/>
                <w:rFonts w:cs="Arial"/>
                <w:b/>
              </w:rPr>
              <w:t>EXPLANATION</w:t>
            </w:r>
          </w:p>
        </w:tc>
      </w:tr>
      <w:tr w:rsidR="00434C2C" w:rsidRPr="00F71FA4" w:rsidTr="004B6D45">
        <w:tc>
          <w:tcPr>
            <w:tcW w:w="3080" w:type="dxa"/>
          </w:tcPr>
          <w:p w:rsidR="00434C2C" w:rsidRPr="00F71FA4" w:rsidRDefault="00434C2C" w:rsidP="004B6D45">
            <w:pPr>
              <w:pStyle w:val="NoSpacing"/>
              <w:jc w:val="both"/>
            </w:pPr>
            <w:r>
              <w:rPr>
                <w:b/>
              </w:rPr>
              <w:t>F</w:t>
            </w:r>
            <w:r w:rsidRPr="00F71FA4">
              <w:rPr>
                <w:b/>
              </w:rPr>
              <w:t>lags</w:t>
            </w:r>
          </w:p>
        </w:tc>
        <w:tc>
          <w:tcPr>
            <w:tcW w:w="3081" w:type="dxa"/>
            <w:shd w:val="clear" w:color="auto" w:fill="A6A6A6"/>
          </w:tcPr>
          <w:p w:rsidR="00434C2C" w:rsidRPr="00F71FA4" w:rsidRDefault="00434C2C" w:rsidP="004B6D45">
            <w:pPr>
              <w:pStyle w:val="NoSpacing"/>
              <w:jc w:val="both"/>
            </w:pPr>
          </w:p>
        </w:tc>
        <w:tc>
          <w:tcPr>
            <w:tcW w:w="3081" w:type="dxa"/>
          </w:tcPr>
          <w:p w:rsidR="00434C2C" w:rsidRPr="00F71FA4" w:rsidRDefault="00434C2C" w:rsidP="004B6D45">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434C2C" w:rsidRPr="00F71FA4" w:rsidTr="004B6D45">
        <w:tc>
          <w:tcPr>
            <w:tcW w:w="3080" w:type="dxa"/>
          </w:tcPr>
          <w:p w:rsidR="00434C2C" w:rsidRPr="00F71FA4" w:rsidRDefault="00434C2C" w:rsidP="004B6D45">
            <w:pPr>
              <w:pStyle w:val="NoSpacing"/>
              <w:jc w:val="both"/>
            </w:pPr>
            <w:r w:rsidRPr="00F71FA4">
              <w:t>Confidentiality</w:t>
            </w:r>
          </w:p>
        </w:tc>
        <w:tc>
          <w:tcPr>
            <w:tcW w:w="3081" w:type="dxa"/>
            <w:shd w:val="clear" w:color="auto" w:fill="C6D9F1"/>
          </w:tcPr>
          <w:p w:rsidR="00434C2C" w:rsidRPr="00F71FA4" w:rsidRDefault="00434C2C" w:rsidP="004B6D45">
            <w:pPr>
              <w:pStyle w:val="NoSpacing"/>
              <w:jc w:val="both"/>
            </w:pPr>
          </w:p>
        </w:tc>
        <w:tc>
          <w:tcPr>
            <w:tcW w:w="3081" w:type="dxa"/>
          </w:tcPr>
          <w:p w:rsidR="00434C2C" w:rsidRPr="00F71FA4" w:rsidRDefault="00434C2C" w:rsidP="004B6D45">
            <w:pPr>
              <w:pStyle w:val="NoSpacing"/>
              <w:jc w:val="both"/>
              <w:rPr>
                <w:b/>
              </w:rPr>
            </w:pPr>
            <w:r w:rsidRPr="00F71FA4">
              <w:t>Leave blank or select the right level of confidentiality</w:t>
            </w:r>
            <w:r>
              <w:t xml:space="preserve">. </w:t>
            </w:r>
            <w:r w:rsidRPr="00F71FA4">
              <w:t>If confidentiality is required, a justification has to be provided.</w:t>
            </w:r>
          </w:p>
        </w:tc>
      </w:tr>
      <w:tr w:rsidR="00434C2C" w:rsidRPr="00F71FA4" w:rsidTr="004B6D45">
        <w:tc>
          <w:tcPr>
            <w:tcW w:w="3080" w:type="dxa"/>
          </w:tcPr>
          <w:p w:rsidR="00434C2C" w:rsidRPr="00F71FA4" w:rsidRDefault="00434C2C" w:rsidP="004B6D45">
            <w:pPr>
              <w:pStyle w:val="NoSpacing"/>
              <w:jc w:val="both"/>
            </w:pPr>
            <w:r w:rsidRPr="00F71FA4">
              <w:t>Programme restrictions</w:t>
            </w:r>
          </w:p>
        </w:tc>
        <w:tc>
          <w:tcPr>
            <w:tcW w:w="3081" w:type="dxa"/>
            <w:shd w:val="clear" w:color="auto" w:fill="FFC000"/>
          </w:tcPr>
          <w:p w:rsidR="00434C2C" w:rsidRPr="00F71FA4" w:rsidRDefault="00434C2C" w:rsidP="004B6D45">
            <w:pPr>
              <w:pStyle w:val="NoSpacing"/>
              <w:jc w:val="both"/>
              <w:rPr>
                <w:rStyle w:val="apple-style-span"/>
                <w:rFonts w:cs="Arial"/>
              </w:rPr>
            </w:pPr>
          </w:p>
        </w:tc>
        <w:tc>
          <w:tcPr>
            <w:tcW w:w="3081" w:type="dxa"/>
          </w:tcPr>
          <w:p w:rsidR="00434C2C" w:rsidRPr="00F71FA4" w:rsidRDefault="00434C2C" w:rsidP="004B6D45">
            <w:pPr>
              <w:pStyle w:val="NoSpacing"/>
              <w:jc w:val="both"/>
              <w:rPr>
                <w:rStyle w:val="apple-style-span"/>
                <w:rFonts w:cs="Arial"/>
              </w:rPr>
            </w:pPr>
            <w:r>
              <w:rPr>
                <w:rStyle w:val="apple-style-span"/>
              </w:rPr>
              <w:t>Select EU: REACH from pick list.</w:t>
            </w:r>
          </w:p>
        </w:tc>
      </w:tr>
      <w:tr w:rsidR="00434C2C" w:rsidRPr="00F71FA4" w:rsidTr="004B6D45">
        <w:tc>
          <w:tcPr>
            <w:tcW w:w="3080" w:type="dxa"/>
          </w:tcPr>
          <w:p w:rsidR="00434C2C" w:rsidRPr="0027182D" w:rsidRDefault="00434C2C" w:rsidP="004B6D45">
            <w:pPr>
              <w:pStyle w:val="NoSpacing"/>
              <w:jc w:val="both"/>
            </w:pPr>
            <w:r>
              <w:t>Closed system</w:t>
            </w:r>
          </w:p>
        </w:tc>
        <w:tc>
          <w:tcPr>
            <w:tcW w:w="3081" w:type="dxa"/>
            <w:shd w:val="clear" w:color="auto" w:fill="C6D9F1"/>
          </w:tcPr>
          <w:p w:rsidR="00434C2C" w:rsidRPr="00F71FA4" w:rsidRDefault="00434C2C" w:rsidP="004B6D45">
            <w:pPr>
              <w:pStyle w:val="NoSpacing"/>
              <w:jc w:val="both"/>
              <w:rPr>
                <w:b/>
              </w:rPr>
            </w:pPr>
          </w:p>
        </w:tc>
        <w:tc>
          <w:tcPr>
            <w:tcW w:w="3081" w:type="dxa"/>
          </w:tcPr>
          <w:p w:rsidR="00434C2C" w:rsidRPr="00F71FA4" w:rsidRDefault="00434C2C" w:rsidP="004B6D45">
            <w:pPr>
              <w:pStyle w:val="NoSpacing"/>
              <w:jc w:val="both"/>
            </w:pPr>
            <w:r w:rsidRPr="00240D63">
              <w:t xml:space="preserve">This box </w:t>
            </w:r>
            <w:r>
              <w:t>should be</w:t>
            </w:r>
            <w:r w:rsidRPr="00240D63">
              <w:t xml:space="preserve"> ticked when the substance is used in a closed system, such as the use of liquids in hydraulic systems, cooling liquids in refrigerators and lubricants in engines and dielectric fluids in electric transformers and oil in heat exchangers</w:t>
            </w:r>
            <w:r>
              <w:t>.</w:t>
            </w:r>
          </w:p>
        </w:tc>
      </w:tr>
      <w:tr w:rsidR="00434C2C" w:rsidRPr="00F71FA4" w:rsidTr="004B6D45">
        <w:tc>
          <w:tcPr>
            <w:tcW w:w="3080" w:type="dxa"/>
          </w:tcPr>
          <w:p w:rsidR="00434C2C" w:rsidRPr="00F71FA4" w:rsidRDefault="00434C2C" w:rsidP="004B6D45">
            <w:pPr>
              <w:pStyle w:val="NoSpacing"/>
              <w:jc w:val="both"/>
              <w:rPr>
                <w:b/>
              </w:rPr>
            </w:pPr>
            <w:r w:rsidRPr="0027182D">
              <w:t>Significant routes of exposure</w:t>
            </w:r>
          </w:p>
        </w:tc>
        <w:tc>
          <w:tcPr>
            <w:tcW w:w="3081" w:type="dxa"/>
            <w:shd w:val="clear" w:color="auto" w:fill="C6D9F1"/>
          </w:tcPr>
          <w:p w:rsidR="00434C2C" w:rsidRPr="00F71FA4" w:rsidRDefault="00434C2C" w:rsidP="004B6D45">
            <w:pPr>
              <w:pStyle w:val="NoSpacing"/>
              <w:jc w:val="both"/>
              <w:rPr>
                <w:b/>
              </w:rPr>
            </w:pPr>
          </w:p>
        </w:tc>
        <w:tc>
          <w:tcPr>
            <w:tcW w:w="3081" w:type="dxa"/>
          </w:tcPr>
          <w:p w:rsidR="00434C2C" w:rsidRPr="0027182D" w:rsidRDefault="00434C2C" w:rsidP="004B6D45">
            <w:pPr>
              <w:pStyle w:val="NoSpacing"/>
              <w:jc w:val="both"/>
            </w:pPr>
            <w:r w:rsidRPr="00F71FA4">
              <w:t>Either tick the same boxes as the Lead Registrant or make your own selection as appropriate</w:t>
            </w:r>
            <w:r>
              <w:t xml:space="preserve">. </w:t>
            </w:r>
            <w:r w:rsidRPr="0027182D">
              <w:t>The Lead Registrant has ticked the following boxes:</w:t>
            </w:r>
          </w:p>
          <w:p w:rsidR="00434C2C" w:rsidRPr="00F71FA4" w:rsidRDefault="00434C2C" w:rsidP="004B6D45">
            <w:pPr>
              <w:pStyle w:val="NoSpacing"/>
              <w:jc w:val="both"/>
              <w:rPr>
                <w:b/>
              </w:rPr>
            </w:pPr>
            <w:r w:rsidRPr="00F71FA4">
              <w:rPr>
                <w:b/>
              </w:rPr>
              <w:t>Human exposure:</w:t>
            </w:r>
          </w:p>
          <w:p w:rsidR="00434C2C" w:rsidRPr="00F71FA4" w:rsidRDefault="00434C2C" w:rsidP="004B6D45">
            <w:pPr>
              <w:pStyle w:val="NoSpacing"/>
              <w:numPr>
                <w:ilvl w:val="0"/>
                <w:numId w:val="21"/>
              </w:numPr>
              <w:jc w:val="both"/>
            </w:pPr>
            <w:r w:rsidRPr="00F71FA4">
              <w:t>Dermal</w:t>
            </w:r>
          </w:p>
          <w:p w:rsidR="00434C2C" w:rsidRPr="00F71FA4" w:rsidRDefault="00434C2C" w:rsidP="004B6D45">
            <w:pPr>
              <w:pStyle w:val="NoSpacing"/>
              <w:numPr>
                <w:ilvl w:val="0"/>
                <w:numId w:val="21"/>
              </w:numPr>
              <w:jc w:val="both"/>
            </w:pPr>
            <w:r w:rsidRPr="00F71FA4">
              <w:t>By inhalation</w:t>
            </w:r>
          </w:p>
          <w:p w:rsidR="00434C2C" w:rsidRPr="00F71FA4" w:rsidRDefault="00434C2C" w:rsidP="004B6D45">
            <w:pPr>
              <w:pStyle w:val="NoSpacing"/>
              <w:jc w:val="both"/>
              <w:rPr>
                <w:b/>
              </w:rPr>
            </w:pPr>
            <w:r w:rsidRPr="00F71FA4">
              <w:rPr>
                <w:b/>
              </w:rPr>
              <w:t>Environmental exposure:</w:t>
            </w:r>
          </w:p>
          <w:p w:rsidR="00434C2C" w:rsidRPr="00F71FA4" w:rsidRDefault="00434C2C" w:rsidP="004B6D45">
            <w:pPr>
              <w:pStyle w:val="NoSpacing"/>
              <w:numPr>
                <w:ilvl w:val="0"/>
                <w:numId w:val="22"/>
              </w:numPr>
              <w:jc w:val="both"/>
            </w:pPr>
            <w:r w:rsidRPr="00F71FA4">
              <w:t>Water</w:t>
            </w:r>
          </w:p>
          <w:p w:rsidR="00434C2C" w:rsidRPr="00F71FA4" w:rsidRDefault="00434C2C" w:rsidP="004B6D45">
            <w:pPr>
              <w:pStyle w:val="NoSpacing"/>
              <w:numPr>
                <w:ilvl w:val="0"/>
                <w:numId w:val="22"/>
              </w:numPr>
              <w:jc w:val="both"/>
            </w:pPr>
            <w:r w:rsidRPr="00F71FA4">
              <w:t>Air</w:t>
            </w:r>
          </w:p>
          <w:p w:rsidR="00434C2C" w:rsidRPr="00F71FA4" w:rsidRDefault="00434C2C" w:rsidP="004B6D45">
            <w:pPr>
              <w:pStyle w:val="NoSpacing"/>
              <w:numPr>
                <w:ilvl w:val="0"/>
                <w:numId w:val="22"/>
              </w:numPr>
              <w:jc w:val="both"/>
            </w:pPr>
            <w:r w:rsidRPr="00F71FA4">
              <w:t>Solid waste</w:t>
            </w:r>
          </w:p>
          <w:p w:rsidR="00434C2C" w:rsidRPr="00F71FA4" w:rsidRDefault="00434C2C" w:rsidP="004B6D45">
            <w:pPr>
              <w:pStyle w:val="NoSpacing"/>
              <w:numPr>
                <w:ilvl w:val="0"/>
                <w:numId w:val="22"/>
              </w:numPr>
              <w:jc w:val="both"/>
            </w:pPr>
            <w:r w:rsidRPr="00F71FA4">
              <w:t>Soil</w:t>
            </w:r>
          </w:p>
          <w:p w:rsidR="00434C2C" w:rsidRPr="00F71FA4" w:rsidRDefault="00434C2C" w:rsidP="004B6D45">
            <w:pPr>
              <w:pStyle w:val="NoSpacing"/>
              <w:jc w:val="both"/>
              <w:rPr>
                <w:b/>
              </w:rPr>
            </w:pPr>
            <w:r w:rsidRPr="00F71FA4">
              <w:rPr>
                <w:b/>
              </w:rPr>
              <w:t>Pattern of exposure:</w:t>
            </w:r>
          </w:p>
          <w:p w:rsidR="00434C2C" w:rsidRPr="00F71FA4" w:rsidRDefault="00434C2C" w:rsidP="004B6D45">
            <w:pPr>
              <w:pStyle w:val="NoSpacing"/>
              <w:numPr>
                <w:ilvl w:val="0"/>
                <w:numId w:val="23"/>
              </w:numPr>
              <w:jc w:val="both"/>
            </w:pPr>
            <w:r>
              <w:t>Accidental / infrequent</w:t>
            </w:r>
          </w:p>
        </w:tc>
      </w:tr>
    </w:tbl>
    <w:p w:rsidR="00434C2C" w:rsidRDefault="00434C2C">
      <w:pPr>
        <w:spacing w:after="0" w:line="240" w:lineRule="auto"/>
        <w:rPr>
          <w:rFonts w:cs="Arial"/>
          <w:b/>
          <w:sz w:val="20"/>
          <w:szCs w:val="20"/>
        </w:rPr>
      </w:pPr>
    </w:p>
    <w:p w:rsidR="00434C2C" w:rsidRPr="002C5D3C" w:rsidRDefault="00434C2C">
      <w:pPr>
        <w:spacing w:after="0" w:line="240" w:lineRule="auto"/>
        <w:rPr>
          <w:rFonts w:cs="Arial"/>
          <w:b/>
          <w:sz w:val="20"/>
          <w:szCs w:val="20"/>
        </w:rPr>
      </w:pPr>
      <w:r>
        <w:rPr>
          <w:rFonts w:cs="Arial"/>
          <w:b/>
          <w:sz w:val="20"/>
          <w:szCs w:val="20"/>
        </w:rPr>
        <w:br w:type="page"/>
      </w:r>
    </w:p>
    <w:p w:rsidR="00434C2C" w:rsidRPr="002C5D3C" w:rsidRDefault="00434C2C" w:rsidP="00C52105">
      <w:pPr>
        <w:pStyle w:val="NoSpacing"/>
        <w:spacing w:after="40"/>
        <w:jc w:val="both"/>
        <w:outlineLvl w:val="1"/>
        <w:rPr>
          <w:b/>
          <w:sz w:val="24"/>
          <w:szCs w:val="24"/>
        </w:rPr>
      </w:pPr>
      <w:bookmarkStart w:id="41" w:name="_Toc332105005"/>
      <w:bookmarkStart w:id="42" w:name="_Toc338247233"/>
      <w:r w:rsidRPr="002C5D3C">
        <w:rPr>
          <w:b/>
          <w:sz w:val="24"/>
          <w:szCs w:val="24"/>
        </w:rPr>
        <w:lastRenderedPageBreak/>
        <w:t>3.8</w:t>
      </w:r>
      <w:r w:rsidRPr="002C5D3C">
        <w:rPr>
          <w:b/>
          <w:sz w:val="24"/>
          <w:szCs w:val="24"/>
        </w:rPr>
        <w:tab/>
        <w:t>BIOCIDAL INFORMATION</w:t>
      </w:r>
      <w:bookmarkEnd w:id="41"/>
      <w:bookmarkEnd w:id="42"/>
    </w:p>
    <w:p w:rsidR="00434C2C" w:rsidRPr="002C5D3C" w:rsidRDefault="00434C2C" w:rsidP="00B81948">
      <w:pPr>
        <w:pStyle w:val="NoSpacing"/>
      </w:pPr>
    </w:p>
    <w:p w:rsidR="00434C2C" w:rsidRPr="002C5D3C" w:rsidRDefault="00597B01" w:rsidP="00EE0C38">
      <w:pPr>
        <w:jc w:val="center"/>
      </w:pPr>
      <w:r>
        <w:rPr>
          <w:noProof/>
          <w:lang w:eastAsia="en-GB"/>
        </w:rPr>
        <w:drawing>
          <wp:inline distT="0" distB="0" distL="0" distR="0">
            <wp:extent cx="4610100" cy="3581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0100" cy="3581400"/>
                    </a:xfrm>
                    <a:prstGeom prst="rect">
                      <a:avLst/>
                    </a:prstGeom>
                    <a:noFill/>
                    <a:ln>
                      <a:noFill/>
                    </a:ln>
                  </pic:spPr>
                </pic:pic>
              </a:graphicData>
            </a:graphic>
          </wp:inline>
        </w:drawing>
      </w:r>
    </w:p>
    <w:p w:rsidR="00434C2C" w:rsidRPr="002C5D3C" w:rsidRDefault="00434C2C" w:rsidP="0058014F">
      <w:pPr>
        <w:pStyle w:val="NoSpacing"/>
      </w:pPr>
      <w:r w:rsidRPr="002C5D3C">
        <w:t>Section 3.8 should be left blank as this substance is not classified - do not create a block for it.</w:t>
      </w:r>
    </w:p>
    <w:p w:rsidR="00434C2C" w:rsidRPr="002C5D3C" w:rsidRDefault="00434C2C" w:rsidP="00B81948">
      <w:pPr>
        <w:pStyle w:val="NoSpacing"/>
        <w:rPr>
          <w:b/>
        </w:rPr>
      </w:pPr>
    </w:p>
    <w:p w:rsidR="00434C2C" w:rsidRDefault="00434C2C" w:rsidP="00A525F3">
      <w:pPr>
        <w:pStyle w:val="NoSpacing"/>
        <w:rPr>
          <w:b/>
        </w:rPr>
      </w:pPr>
      <w:bookmarkStart w:id="43" w:name="_Toc332105006"/>
    </w:p>
    <w:p w:rsidR="00434C2C" w:rsidRDefault="00434C2C" w:rsidP="00A525F3">
      <w:pPr>
        <w:pStyle w:val="NoSpacing"/>
        <w:rPr>
          <w:b/>
        </w:rPr>
      </w:pPr>
    </w:p>
    <w:p w:rsidR="00434C2C" w:rsidRPr="00A525F3" w:rsidRDefault="00434C2C" w:rsidP="00A525F3">
      <w:pPr>
        <w:pStyle w:val="NoSpacing"/>
        <w:outlineLvl w:val="0"/>
        <w:rPr>
          <w:rStyle w:val="apple-style-span"/>
          <w:rFonts w:cs="Arial"/>
          <w:b/>
        </w:rPr>
      </w:pPr>
      <w:bookmarkStart w:id="44" w:name="_Toc338247234"/>
      <w:r w:rsidRPr="002C5D3C">
        <w:rPr>
          <w:rStyle w:val="apple-style-span"/>
          <w:rFonts w:cs="Arial"/>
          <w:b/>
          <w:sz w:val="24"/>
          <w:szCs w:val="24"/>
        </w:rPr>
        <w:t>RECOMM</w:t>
      </w:r>
      <w:r w:rsidR="00C905EF">
        <w:rPr>
          <w:rStyle w:val="apple-style-span"/>
          <w:rFonts w:cs="Arial"/>
          <w:b/>
          <w:sz w:val="24"/>
          <w:szCs w:val="24"/>
        </w:rPr>
        <w:t>E</w:t>
      </w:r>
      <w:r w:rsidRPr="002C5D3C">
        <w:rPr>
          <w:rStyle w:val="apple-style-span"/>
          <w:rFonts w:cs="Arial"/>
          <w:b/>
          <w:sz w:val="24"/>
          <w:szCs w:val="24"/>
        </w:rPr>
        <w:t>NDATIONS CONCERNING SUBMISSION</w:t>
      </w:r>
      <w:bookmarkEnd w:id="43"/>
      <w:bookmarkEnd w:id="44"/>
    </w:p>
    <w:p w:rsidR="00434C2C" w:rsidRPr="002C5D3C" w:rsidRDefault="00434C2C" w:rsidP="00B30391">
      <w:pPr>
        <w:pStyle w:val="NoSpacing"/>
        <w:jc w:val="both"/>
        <w:rPr>
          <w:color w:val="808080"/>
        </w:rPr>
      </w:pPr>
    </w:p>
    <w:p w:rsidR="00434C2C" w:rsidRPr="002C5D3C" w:rsidRDefault="00434C2C" w:rsidP="00AA402D">
      <w:pPr>
        <w:pStyle w:val="NoSpacing"/>
        <w:rPr>
          <w:b/>
          <w:color w:val="3366FF"/>
          <w:sz w:val="36"/>
          <w:szCs w:val="36"/>
        </w:rPr>
      </w:pPr>
      <w:r w:rsidRPr="002C5D3C">
        <w:rPr>
          <w:b/>
          <w:color w:val="3366FF"/>
          <w:sz w:val="36"/>
          <w:szCs w:val="36"/>
        </w:rPr>
        <w:t>Before submitting your dossier, do not forget to:</w:t>
      </w:r>
    </w:p>
    <w:p w:rsidR="00434C2C" w:rsidRPr="002C5D3C" w:rsidRDefault="00434C2C" w:rsidP="00AA402D">
      <w:pPr>
        <w:pStyle w:val="NoSpacing"/>
        <w:numPr>
          <w:ilvl w:val="0"/>
          <w:numId w:val="27"/>
        </w:numPr>
        <w:rPr>
          <w:color w:val="3366FF"/>
        </w:rPr>
      </w:pPr>
      <w:r w:rsidRPr="002C5D3C">
        <w:rPr>
          <w:color w:val="3366FF"/>
        </w:rPr>
        <w:t>check your substance file with the TCC Tool plug-in:</w:t>
      </w:r>
    </w:p>
    <w:p w:rsidR="00434C2C" w:rsidRPr="002C5D3C" w:rsidRDefault="00434C2C" w:rsidP="00AA402D">
      <w:pPr>
        <w:pStyle w:val="NoSpacing"/>
        <w:numPr>
          <w:ilvl w:val="0"/>
          <w:numId w:val="26"/>
        </w:numPr>
        <w:rPr>
          <w:bCs/>
          <w:color w:val="3366FF"/>
        </w:rPr>
      </w:pPr>
      <w:r w:rsidRPr="002C5D3C">
        <w:rPr>
          <w:bCs/>
          <w:color w:val="3366FF"/>
        </w:rPr>
        <w:t>If TCC fails, create a new substance file</w:t>
      </w:r>
    </w:p>
    <w:p w:rsidR="00434C2C" w:rsidRPr="002C5D3C" w:rsidRDefault="00434C2C" w:rsidP="00AA402D">
      <w:pPr>
        <w:pStyle w:val="NoSpacing"/>
        <w:numPr>
          <w:ilvl w:val="0"/>
          <w:numId w:val="26"/>
        </w:numPr>
        <w:rPr>
          <w:bCs/>
          <w:color w:val="3366FF"/>
        </w:rPr>
      </w:pPr>
      <w:r w:rsidRPr="002C5D3C">
        <w:rPr>
          <w:bCs/>
          <w:color w:val="3366FF"/>
        </w:rPr>
        <w:t>If TCC passes, go to the next step</w:t>
      </w:r>
    </w:p>
    <w:p w:rsidR="00434C2C" w:rsidRPr="002C5D3C" w:rsidRDefault="00434C2C" w:rsidP="00AA402D">
      <w:pPr>
        <w:pStyle w:val="NoSpacing"/>
        <w:numPr>
          <w:ilvl w:val="0"/>
          <w:numId w:val="27"/>
        </w:numPr>
        <w:jc w:val="both"/>
        <w:rPr>
          <w:color w:val="3366FF"/>
        </w:rPr>
      </w:pPr>
      <w:r w:rsidRPr="002C5D3C">
        <w:rPr>
          <w:color w:val="3366FF"/>
        </w:rPr>
        <w:t>create a dossier by right clicking on your substance</w:t>
      </w:r>
    </w:p>
    <w:p w:rsidR="00434C2C" w:rsidRPr="002C5D3C" w:rsidRDefault="00434C2C" w:rsidP="00AA402D">
      <w:pPr>
        <w:pStyle w:val="NoSpacing"/>
        <w:numPr>
          <w:ilvl w:val="0"/>
          <w:numId w:val="27"/>
        </w:numPr>
        <w:jc w:val="both"/>
        <w:rPr>
          <w:color w:val="3366FF"/>
        </w:rPr>
      </w:pPr>
      <w:r w:rsidRPr="002C5D3C">
        <w:rPr>
          <w:color w:val="3366FF"/>
        </w:rPr>
        <w:t>check your dossier file</w:t>
      </w:r>
    </w:p>
    <w:p w:rsidR="00434C2C" w:rsidRPr="002C5D3C" w:rsidRDefault="00434C2C" w:rsidP="00AA402D">
      <w:pPr>
        <w:pStyle w:val="NoSpacing"/>
        <w:numPr>
          <w:ilvl w:val="0"/>
          <w:numId w:val="28"/>
        </w:numPr>
        <w:rPr>
          <w:bCs/>
          <w:color w:val="3366FF"/>
        </w:rPr>
      </w:pPr>
      <w:r w:rsidRPr="002C5D3C">
        <w:rPr>
          <w:bCs/>
          <w:color w:val="3366FF"/>
        </w:rPr>
        <w:t>If TCC fails, create a new dossier file</w:t>
      </w:r>
    </w:p>
    <w:p w:rsidR="00434C2C" w:rsidRPr="002C5D3C" w:rsidRDefault="00434C2C" w:rsidP="00AA402D">
      <w:pPr>
        <w:pStyle w:val="NoSpacing"/>
        <w:numPr>
          <w:ilvl w:val="0"/>
          <w:numId w:val="28"/>
        </w:numPr>
        <w:rPr>
          <w:bCs/>
          <w:color w:val="3366FF"/>
        </w:rPr>
      </w:pPr>
      <w:r w:rsidRPr="002C5D3C">
        <w:rPr>
          <w:bCs/>
          <w:color w:val="3366FF"/>
        </w:rPr>
        <w:t>If TCC passes, go to the next step</w:t>
      </w:r>
    </w:p>
    <w:p w:rsidR="00434C2C" w:rsidRPr="002C5D3C" w:rsidRDefault="00434C2C" w:rsidP="00AA402D">
      <w:pPr>
        <w:pStyle w:val="NoSpacing"/>
        <w:numPr>
          <w:ilvl w:val="0"/>
          <w:numId w:val="27"/>
        </w:numPr>
        <w:jc w:val="both"/>
        <w:rPr>
          <w:color w:val="3366FF"/>
        </w:rPr>
      </w:pPr>
      <w:r w:rsidRPr="002C5D3C">
        <w:rPr>
          <w:color w:val="3366FF"/>
        </w:rPr>
        <w:t>export your dossier file on your computer by right clicking on the dossier</w:t>
      </w:r>
    </w:p>
    <w:p w:rsidR="00434C2C" w:rsidRPr="002C5D3C" w:rsidRDefault="00434C2C" w:rsidP="00AA402D">
      <w:pPr>
        <w:pStyle w:val="NoSpacing"/>
        <w:numPr>
          <w:ilvl w:val="0"/>
          <w:numId w:val="27"/>
        </w:numPr>
        <w:jc w:val="both"/>
        <w:rPr>
          <w:color w:val="3366FF"/>
        </w:rPr>
      </w:pPr>
      <w:r w:rsidRPr="002C5D3C">
        <w:rPr>
          <w:color w:val="3366FF"/>
        </w:rPr>
        <w:t>open your account on ECHA REACH-IT</w:t>
      </w:r>
    </w:p>
    <w:p w:rsidR="00434C2C" w:rsidRPr="002C5D3C" w:rsidRDefault="00434C2C" w:rsidP="00FE1AEA">
      <w:pPr>
        <w:pStyle w:val="NoSpacing"/>
        <w:numPr>
          <w:ilvl w:val="0"/>
          <w:numId w:val="27"/>
        </w:numPr>
        <w:jc w:val="both"/>
        <w:rPr>
          <w:color w:val="3366FF"/>
        </w:rPr>
      </w:pPr>
      <w:r w:rsidRPr="002C5D3C">
        <w:rPr>
          <w:color w:val="3366FF"/>
        </w:rPr>
        <w:t>if the dossier file size is larger than 20MB =&gt; request a large file access code before submission on ECHA REACH-IT [it is normally immediate and you will receive the code in your REACH-IT message box]</w:t>
      </w:r>
    </w:p>
    <w:p w:rsidR="00434C2C" w:rsidRPr="00CC355B" w:rsidRDefault="00434C2C" w:rsidP="00A525F3">
      <w:pPr>
        <w:pStyle w:val="NoSpacing"/>
        <w:numPr>
          <w:ilvl w:val="0"/>
          <w:numId w:val="27"/>
        </w:numPr>
        <w:jc w:val="both"/>
        <w:rPr>
          <w:color w:val="3366FF"/>
        </w:rPr>
      </w:pPr>
      <w:r w:rsidRPr="00CC355B">
        <w:rPr>
          <w:color w:val="3366FF"/>
        </w:rPr>
        <w:t xml:space="preserve">follow the prompts to submit your dossier file [for more detailed information, please consult the </w:t>
      </w:r>
      <w:hyperlink r:id="rId64" w:history="1">
        <w:r w:rsidRPr="00315481">
          <w:rPr>
            <w:rStyle w:val="Hyperlink"/>
            <w:rFonts w:cs="Arial"/>
          </w:rPr>
          <w:t>ECHA Guidance on submission</w:t>
        </w:r>
      </w:hyperlink>
      <w:r>
        <w:t xml:space="preserve"> (July 2012)</w:t>
      </w:r>
      <w:r w:rsidRPr="00CC355B">
        <w:rPr>
          <w:color w:val="3366FF"/>
        </w:rPr>
        <w:t>]</w:t>
      </w:r>
    </w:p>
    <w:p w:rsidR="00434C2C" w:rsidRPr="002C5D3C" w:rsidRDefault="00434C2C" w:rsidP="00AA402D">
      <w:pPr>
        <w:pStyle w:val="NoSpacing"/>
        <w:jc w:val="both"/>
        <w:rPr>
          <w:color w:val="3366FF"/>
        </w:rPr>
      </w:pPr>
    </w:p>
    <w:p w:rsidR="00434C2C" w:rsidRPr="002C5D3C" w:rsidRDefault="00434C2C" w:rsidP="00AA402D">
      <w:pPr>
        <w:pStyle w:val="NoSpacing"/>
        <w:rPr>
          <w:b/>
          <w:color w:val="3366FF"/>
          <w:sz w:val="36"/>
          <w:szCs w:val="36"/>
        </w:rPr>
      </w:pPr>
      <w:r w:rsidRPr="002C5D3C">
        <w:rPr>
          <w:b/>
          <w:color w:val="3366FF"/>
          <w:sz w:val="36"/>
          <w:szCs w:val="36"/>
        </w:rPr>
        <w:t>After submission:</w:t>
      </w:r>
    </w:p>
    <w:p w:rsidR="00434C2C" w:rsidRPr="002C5D3C" w:rsidRDefault="00434C2C" w:rsidP="00AA402D">
      <w:pPr>
        <w:pStyle w:val="NoSpacing"/>
        <w:numPr>
          <w:ilvl w:val="0"/>
          <w:numId w:val="29"/>
        </w:numPr>
        <w:jc w:val="both"/>
        <w:rPr>
          <w:color w:val="3366FF"/>
        </w:rPr>
      </w:pPr>
      <w:r w:rsidRPr="002C5D3C">
        <w:rPr>
          <w:color w:val="3366FF"/>
        </w:rPr>
        <w:t>check your message box in ECHA REACH-IT to follow progress of ECHA’s 14 dossier examination steps via the submission report;</w:t>
      </w:r>
    </w:p>
    <w:p w:rsidR="00434C2C" w:rsidRPr="002C5D3C" w:rsidRDefault="00434C2C" w:rsidP="00AA402D">
      <w:pPr>
        <w:pStyle w:val="NoSpacing"/>
        <w:numPr>
          <w:ilvl w:val="0"/>
          <w:numId w:val="29"/>
        </w:numPr>
        <w:jc w:val="both"/>
        <w:rPr>
          <w:color w:val="3366FF"/>
        </w:rPr>
      </w:pPr>
      <w:proofErr w:type="gramStart"/>
      <w:r w:rsidRPr="002C5D3C">
        <w:rPr>
          <w:color w:val="3366FF"/>
        </w:rPr>
        <w:t>take</w:t>
      </w:r>
      <w:proofErr w:type="gramEnd"/>
      <w:r w:rsidRPr="002C5D3C">
        <w:rPr>
          <w:color w:val="3366FF"/>
        </w:rPr>
        <w:t xml:space="preserve"> the necessary actions, for example paying the registration fee.</w:t>
      </w:r>
    </w:p>
    <w:p w:rsidR="00434C2C" w:rsidRPr="002C5D3C" w:rsidRDefault="00434C2C" w:rsidP="00B30391">
      <w:pPr>
        <w:pStyle w:val="NoSpacing"/>
        <w:jc w:val="both"/>
        <w:rPr>
          <w:color w:val="808080"/>
        </w:rPr>
      </w:pPr>
    </w:p>
    <w:p w:rsidR="00434C2C" w:rsidRPr="002C5D3C" w:rsidRDefault="00434C2C" w:rsidP="00B30391">
      <w:pPr>
        <w:pStyle w:val="NoSpacing"/>
        <w:jc w:val="both"/>
        <w:rPr>
          <w:color w:val="808080"/>
        </w:rPr>
      </w:pPr>
    </w:p>
    <w:p w:rsidR="00434C2C" w:rsidRPr="002C5D3C" w:rsidRDefault="00434C2C" w:rsidP="00B30391">
      <w:pPr>
        <w:pStyle w:val="NoSpacing"/>
        <w:jc w:val="both"/>
        <w:rPr>
          <w:color w:val="808080"/>
        </w:rPr>
      </w:pPr>
    </w:p>
    <w:p w:rsidR="00434C2C" w:rsidRPr="002C5D3C" w:rsidRDefault="00434C2C" w:rsidP="00B30391">
      <w:pPr>
        <w:pStyle w:val="NoSpacing"/>
        <w:jc w:val="both"/>
        <w:rPr>
          <w:color w:val="808080"/>
        </w:rPr>
      </w:pPr>
      <w:r w:rsidRPr="002C5D3C">
        <w:rPr>
          <w:color w:val="808080"/>
        </w:rPr>
        <w:lastRenderedPageBreak/>
        <w:t>Disclaimer: The Iron Platform and Iron Platform Services Ltd. do not make any representations or warranties in relation to the content of this guidance document. In particular, the Iron Platform and Iron Platform Services Ltd. do not make any representations or warranties regarding the accuracy, timeliness or completeness of its content. The Iron Platform and Iron Platform Services Ltd. will not be responsible for any loss or damage caused by relying on the content contained in this document.</w:t>
      </w:r>
    </w:p>
    <w:p w:rsidR="00434C2C" w:rsidRPr="002C5D3C" w:rsidRDefault="00434C2C" w:rsidP="00B30391">
      <w:pPr>
        <w:pStyle w:val="NoSpacing"/>
        <w:jc w:val="both"/>
        <w:rPr>
          <w:color w:val="808080"/>
        </w:rPr>
      </w:pPr>
    </w:p>
    <w:p w:rsidR="00434C2C" w:rsidRPr="002C5D3C" w:rsidRDefault="00434C2C" w:rsidP="00C52105">
      <w:pPr>
        <w:pStyle w:val="NoSpacing"/>
        <w:jc w:val="both"/>
      </w:pPr>
    </w:p>
    <w:p w:rsidR="00434C2C" w:rsidRDefault="00434C2C" w:rsidP="00C52105">
      <w:pPr>
        <w:pStyle w:val="NoSpacing"/>
        <w:jc w:val="both"/>
      </w:pPr>
    </w:p>
    <w:p w:rsidR="00434C2C" w:rsidRPr="002C5D3C" w:rsidRDefault="00434C2C" w:rsidP="00C52105">
      <w:pPr>
        <w:pStyle w:val="NoSpacing"/>
        <w:jc w:val="both"/>
      </w:pPr>
      <w:r w:rsidRPr="002C5D3C">
        <w:t>Guidance version</w:t>
      </w:r>
    </w:p>
    <w:p w:rsidR="00434C2C" w:rsidRPr="002C5D3C" w:rsidRDefault="00434C2C" w:rsidP="00C52105">
      <w:pPr>
        <w:pStyle w:val="No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8"/>
        <w:gridCol w:w="3850"/>
      </w:tblGrid>
      <w:tr w:rsidR="00434C2C" w:rsidRPr="002C5D3C" w:rsidTr="00A525F3">
        <w:trPr>
          <w:trHeight w:val="349"/>
        </w:trPr>
        <w:tc>
          <w:tcPr>
            <w:tcW w:w="2088" w:type="dxa"/>
            <w:vAlign w:val="center"/>
          </w:tcPr>
          <w:p w:rsidR="00434C2C" w:rsidRPr="002C5D3C" w:rsidRDefault="00434C2C" w:rsidP="00DE7754">
            <w:pPr>
              <w:pStyle w:val="NoSpacing"/>
              <w:jc w:val="both"/>
              <w:rPr>
                <w:b/>
              </w:rPr>
            </w:pPr>
            <w:r w:rsidRPr="002C5D3C">
              <w:rPr>
                <w:b/>
              </w:rPr>
              <w:t>Date</w:t>
            </w:r>
          </w:p>
        </w:tc>
        <w:tc>
          <w:tcPr>
            <w:tcW w:w="3850" w:type="dxa"/>
            <w:vAlign w:val="center"/>
          </w:tcPr>
          <w:p w:rsidR="00434C2C" w:rsidRPr="002C5D3C" w:rsidRDefault="00434C2C" w:rsidP="00DE7754">
            <w:pPr>
              <w:pStyle w:val="NoSpacing"/>
              <w:jc w:val="both"/>
              <w:rPr>
                <w:b/>
              </w:rPr>
            </w:pPr>
            <w:r w:rsidRPr="002C5D3C">
              <w:rPr>
                <w:b/>
              </w:rPr>
              <w:t>Version - Main changes</w:t>
            </w:r>
          </w:p>
        </w:tc>
      </w:tr>
      <w:tr w:rsidR="00434C2C" w:rsidRPr="002C5D3C" w:rsidTr="00A52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88" w:type="dxa"/>
            <w:tcBorders>
              <w:top w:val="single" w:sz="4" w:space="0" w:color="000000"/>
              <w:left w:val="single" w:sz="4" w:space="0" w:color="000000"/>
              <w:bottom w:val="single" w:sz="4" w:space="0" w:color="000000"/>
              <w:right w:val="single" w:sz="4" w:space="0" w:color="000000"/>
            </w:tcBorders>
          </w:tcPr>
          <w:p w:rsidR="00434C2C" w:rsidRPr="002C5D3C" w:rsidRDefault="00434C2C" w:rsidP="00DE7754">
            <w:pPr>
              <w:pStyle w:val="NoSpacing"/>
              <w:jc w:val="both"/>
            </w:pPr>
            <w:r w:rsidRPr="002C5D3C">
              <w:t xml:space="preserve">October </w:t>
            </w:r>
            <w:r>
              <w:t>29</w:t>
            </w:r>
            <w:r w:rsidRPr="002C5D3C">
              <w:t>th, 2012</w:t>
            </w:r>
          </w:p>
        </w:tc>
        <w:tc>
          <w:tcPr>
            <w:tcW w:w="3850" w:type="dxa"/>
            <w:tcBorders>
              <w:top w:val="single" w:sz="4" w:space="0" w:color="000000"/>
              <w:left w:val="single" w:sz="4" w:space="0" w:color="000000"/>
              <w:bottom w:val="single" w:sz="4" w:space="0" w:color="000000"/>
              <w:right w:val="single" w:sz="4" w:space="0" w:color="000000"/>
            </w:tcBorders>
          </w:tcPr>
          <w:p w:rsidR="00434C2C" w:rsidRPr="002C5D3C" w:rsidRDefault="00434C2C" w:rsidP="00DE7754">
            <w:pPr>
              <w:pStyle w:val="NoSpacing"/>
              <w:jc w:val="both"/>
            </w:pPr>
            <w:r w:rsidRPr="002C5D3C">
              <w:t>Changes to fit the new IUCLID version (5.4.0)</w:t>
            </w:r>
          </w:p>
        </w:tc>
      </w:tr>
      <w:tr w:rsidR="00434C2C" w:rsidRPr="002C5D3C" w:rsidTr="00A52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88" w:type="dxa"/>
            <w:tcBorders>
              <w:top w:val="single" w:sz="4" w:space="0" w:color="000000"/>
              <w:left w:val="single" w:sz="4" w:space="0" w:color="000000"/>
              <w:bottom w:val="single" w:sz="4" w:space="0" w:color="000000"/>
              <w:right w:val="single" w:sz="4" w:space="0" w:color="000000"/>
            </w:tcBorders>
          </w:tcPr>
          <w:p w:rsidR="00434C2C" w:rsidRPr="002C5D3C" w:rsidRDefault="00434C2C" w:rsidP="00DE7754">
            <w:pPr>
              <w:pStyle w:val="NoSpacing"/>
              <w:jc w:val="both"/>
            </w:pPr>
            <w:r w:rsidRPr="002C5D3C">
              <w:t>September 10</w:t>
            </w:r>
            <w:r w:rsidRPr="002C5D3C">
              <w:rPr>
                <w:vertAlign w:val="superscript"/>
              </w:rPr>
              <w:t>th</w:t>
            </w:r>
            <w:r w:rsidRPr="002C5D3C">
              <w:t>, 2010</w:t>
            </w:r>
          </w:p>
        </w:tc>
        <w:tc>
          <w:tcPr>
            <w:tcW w:w="3850" w:type="dxa"/>
            <w:tcBorders>
              <w:top w:val="single" w:sz="4" w:space="0" w:color="000000"/>
              <w:left w:val="single" w:sz="4" w:space="0" w:color="000000"/>
              <w:bottom w:val="single" w:sz="4" w:space="0" w:color="000000"/>
              <w:right w:val="single" w:sz="4" w:space="0" w:color="000000"/>
            </w:tcBorders>
          </w:tcPr>
          <w:p w:rsidR="00434C2C" w:rsidRPr="002C5D3C" w:rsidRDefault="00434C2C" w:rsidP="00DE7754">
            <w:pPr>
              <w:pStyle w:val="NoSpacing"/>
              <w:jc w:val="both"/>
            </w:pPr>
            <w:r w:rsidRPr="002C5D3C">
              <w:t>Minor changes</w:t>
            </w:r>
          </w:p>
        </w:tc>
      </w:tr>
      <w:tr w:rsidR="00434C2C" w:rsidRPr="002C5D3C" w:rsidTr="00A525F3">
        <w:tc>
          <w:tcPr>
            <w:tcW w:w="2088" w:type="dxa"/>
          </w:tcPr>
          <w:p w:rsidR="00434C2C" w:rsidRPr="002C5D3C" w:rsidRDefault="00434C2C" w:rsidP="00DE7754">
            <w:pPr>
              <w:pStyle w:val="NoSpacing"/>
              <w:jc w:val="both"/>
            </w:pPr>
            <w:r w:rsidRPr="002C5D3C">
              <w:t>August 26</w:t>
            </w:r>
            <w:r w:rsidRPr="002C5D3C">
              <w:rPr>
                <w:vertAlign w:val="superscript"/>
              </w:rPr>
              <w:t>th</w:t>
            </w:r>
            <w:r w:rsidRPr="002C5D3C">
              <w:t>, 2010</w:t>
            </w:r>
          </w:p>
        </w:tc>
        <w:tc>
          <w:tcPr>
            <w:tcW w:w="3850" w:type="dxa"/>
          </w:tcPr>
          <w:p w:rsidR="00434C2C" w:rsidRPr="002C5D3C" w:rsidRDefault="00434C2C" w:rsidP="00DE7754">
            <w:pPr>
              <w:pStyle w:val="NoSpacing"/>
              <w:jc w:val="both"/>
            </w:pPr>
            <w:r w:rsidRPr="002C5D3C">
              <w:t>First version</w:t>
            </w:r>
          </w:p>
        </w:tc>
      </w:tr>
    </w:tbl>
    <w:p w:rsidR="00434C2C" w:rsidRPr="002C5D3C" w:rsidRDefault="00434C2C" w:rsidP="00C52105">
      <w:pPr>
        <w:pStyle w:val="NoSpacing"/>
        <w:jc w:val="both"/>
      </w:pPr>
    </w:p>
    <w:p w:rsidR="00434C2C" w:rsidRPr="002C5D3C" w:rsidRDefault="00434C2C" w:rsidP="00B30391">
      <w:pPr>
        <w:pStyle w:val="NoSpacing"/>
        <w:jc w:val="both"/>
        <w:rPr>
          <w:color w:val="808080"/>
        </w:rPr>
      </w:pPr>
    </w:p>
    <w:p w:rsidR="00434C2C" w:rsidRPr="002C5D3C" w:rsidRDefault="00434C2C" w:rsidP="00B81948">
      <w:pPr>
        <w:pStyle w:val="NoSpacing"/>
      </w:pPr>
    </w:p>
    <w:sectPr w:rsidR="00434C2C" w:rsidRPr="002C5D3C" w:rsidSect="00817BA1">
      <w:footerReference w:type="default" r:id="rId65"/>
      <w:pgSz w:w="11906" w:h="16838"/>
      <w:pgMar w:top="1080" w:right="1440" w:bottom="126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A67" w:rsidRDefault="00D94A67">
      <w:r>
        <w:separator/>
      </w:r>
    </w:p>
  </w:endnote>
  <w:endnote w:type="continuationSeparator" w:id="0">
    <w:p w:rsidR="00D94A67" w:rsidRDefault="00D9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C2C" w:rsidRDefault="00434C2C">
    <w:pPr>
      <w:pStyle w:val="Footer"/>
    </w:pPr>
    <w:r>
      <w:t>October 29</w:t>
    </w:r>
    <w:r w:rsidRPr="003D1252">
      <w:rPr>
        <w:vertAlign w:val="superscript"/>
      </w:rPr>
      <w:t>th</w:t>
    </w:r>
    <w:r>
      <w:t>, 2012</w:t>
    </w:r>
    <w:r>
      <w:tab/>
    </w:r>
    <w:r>
      <w:rPr>
        <w:rStyle w:val="PageNumber"/>
      </w:rPr>
      <w:fldChar w:fldCharType="begin"/>
    </w:r>
    <w:r>
      <w:rPr>
        <w:rStyle w:val="PageNumber"/>
      </w:rPr>
      <w:instrText xml:space="preserve"> PAGE </w:instrText>
    </w:r>
    <w:r>
      <w:rPr>
        <w:rStyle w:val="PageNumber"/>
      </w:rPr>
      <w:fldChar w:fldCharType="separate"/>
    </w:r>
    <w:r w:rsidR="00EA7EA7">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EA7EA7">
      <w:rPr>
        <w:rStyle w:val="PageNumber"/>
        <w:noProof/>
      </w:rPr>
      <w:t>26</w:t>
    </w:r>
    <w:r>
      <w:rPr>
        <w:rStyle w:val="PageNumber"/>
      </w:rPr>
      <w:fldChar w:fldCharType="end"/>
    </w:r>
    <w:r>
      <w:rPr>
        <w:rStyle w:val="PageNumber"/>
      </w:rPr>
      <w:tab/>
      <w:t>The Iron Platform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C2C" w:rsidRDefault="00434C2C" w:rsidP="00CE2296">
    <w:pPr>
      <w:pStyle w:val="Footer"/>
      <w:tabs>
        <w:tab w:val="clear" w:pos="4320"/>
        <w:tab w:val="clear" w:pos="8640"/>
        <w:tab w:val="center" w:pos="7200"/>
        <w:tab w:val="right" w:pos="14180"/>
      </w:tabs>
    </w:pPr>
    <w:r>
      <w:t>October 29</w:t>
    </w:r>
    <w:r w:rsidRPr="003D1252">
      <w:rPr>
        <w:vertAlign w:val="superscript"/>
      </w:rPr>
      <w:t>th</w:t>
    </w:r>
    <w:r>
      <w:t>, 2012</w:t>
    </w:r>
    <w:r>
      <w:tab/>
    </w:r>
    <w:r>
      <w:rPr>
        <w:rStyle w:val="PageNumber"/>
      </w:rPr>
      <w:fldChar w:fldCharType="begin"/>
    </w:r>
    <w:r>
      <w:rPr>
        <w:rStyle w:val="PageNumber"/>
      </w:rPr>
      <w:instrText xml:space="preserve"> PAGE </w:instrText>
    </w:r>
    <w:r>
      <w:rPr>
        <w:rStyle w:val="PageNumber"/>
      </w:rPr>
      <w:fldChar w:fldCharType="separate"/>
    </w:r>
    <w:r w:rsidR="00C905EF">
      <w:rPr>
        <w:rStyle w:val="PageNumber"/>
        <w:noProof/>
      </w:rPr>
      <w:t>17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905EF">
      <w:rPr>
        <w:rStyle w:val="PageNumber"/>
        <w:noProof/>
      </w:rPr>
      <w:t>17</w:t>
    </w:r>
    <w:r>
      <w:rPr>
        <w:rStyle w:val="PageNumber"/>
      </w:rPr>
      <w:fldChar w:fldCharType="end"/>
    </w:r>
    <w:r>
      <w:rPr>
        <w:rStyle w:val="PageNumber"/>
      </w:rPr>
      <w:tab/>
      <w:t>The Iron Platform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C2C" w:rsidRPr="00CE2296" w:rsidRDefault="00434C2C" w:rsidP="00CE2296">
    <w:pPr>
      <w:pStyle w:val="Footer"/>
    </w:pPr>
    <w:r>
      <w:t>October 29</w:t>
    </w:r>
    <w:r w:rsidRPr="003D1252">
      <w:rPr>
        <w:vertAlign w:val="superscript"/>
      </w:rPr>
      <w:t>th</w:t>
    </w:r>
    <w:r>
      <w:t>, 2012</w:t>
    </w:r>
    <w:r>
      <w:tab/>
    </w:r>
    <w:r>
      <w:rPr>
        <w:rStyle w:val="PageNumber"/>
      </w:rPr>
      <w:fldChar w:fldCharType="begin"/>
    </w:r>
    <w:r>
      <w:rPr>
        <w:rStyle w:val="PageNumber"/>
      </w:rPr>
      <w:instrText xml:space="preserve"> PAGE </w:instrText>
    </w:r>
    <w:r>
      <w:rPr>
        <w:rStyle w:val="PageNumber"/>
      </w:rPr>
      <w:fldChar w:fldCharType="separate"/>
    </w:r>
    <w:r w:rsidR="00C905EF">
      <w:rPr>
        <w:rStyle w:val="PageNumber"/>
        <w:noProof/>
      </w:rPr>
      <w:t>25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905EF">
      <w:rPr>
        <w:rStyle w:val="PageNumber"/>
        <w:noProof/>
      </w:rPr>
      <w:t>26</w:t>
    </w:r>
    <w:r>
      <w:rPr>
        <w:rStyle w:val="PageNumber"/>
      </w:rPr>
      <w:fldChar w:fldCharType="end"/>
    </w:r>
    <w:r>
      <w:rPr>
        <w:rStyle w:val="PageNumber"/>
      </w:rPr>
      <w:tab/>
      <w:t>The Iron Platform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A67" w:rsidRDefault="00D94A67">
      <w:r>
        <w:separator/>
      </w:r>
    </w:p>
  </w:footnote>
  <w:footnote w:type="continuationSeparator" w:id="0">
    <w:p w:rsidR="00D94A67" w:rsidRDefault="00D94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C2C" w:rsidRDefault="00597B01" w:rsidP="00B72DA7">
    <w:pPr>
      <w:pStyle w:val="Header"/>
      <w:jc w:val="right"/>
    </w:pPr>
    <w:r>
      <w:rPr>
        <w:noProof/>
        <w:lang w:eastAsia="en-GB"/>
      </w:rPr>
      <w:drawing>
        <wp:inline distT="0" distB="0" distL="0" distR="0">
          <wp:extent cx="98107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6191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C2C" w:rsidRDefault="00434C2C" w:rsidP="00B72DA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C2C" w:rsidRDefault="00434C2C" w:rsidP="00DE77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C2C" w:rsidRPr="00B72DA7" w:rsidRDefault="00434C2C">
    <w:pPr>
      <w:pStyle w:val="Header"/>
      <w:rPr>
        <w:lang w:val="fr-L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928015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03630B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8CA586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A56FFC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2E4E1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EC0E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162C7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DEC2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9484F5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91EF402"/>
    <w:lvl w:ilvl="0">
      <w:start w:val="1"/>
      <w:numFmt w:val="bullet"/>
      <w:lvlText w:val=""/>
      <w:lvlJc w:val="left"/>
      <w:pPr>
        <w:tabs>
          <w:tab w:val="num" w:pos="360"/>
        </w:tabs>
        <w:ind w:left="360" w:hanging="360"/>
      </w:pPr>
      <w:rPr>
        <w:rFonts w:ascii="Symbol" w:hAnsi="Symbol" w:hint="default"/>
      </w:rPr>
    </w:lvl>
  </w:abstractNum>
  <w:abstractNum w:abstractNumId="10">
    <w:nsid w:val="00DC3715"/>
    <w:multiLevelType w:val="hybridMultilevel"/>
    <w:tmpl w:val="B2921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4C94C44"/>
    <w:multiLevelType w:val="hybridMultilevel"/>
    <w:tmpl w:val="32101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819593E"/>
    <w:multiLevelType w:val="hybridMultilevel"/>
    <w:tmpl w:val="ADB6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BF145D"/>
    <w:multiLevelType w:val="hybridMultilevel"/>
    <w:tmpl w:val="F484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C4B2A85"/>
    <w:multiLevelType w:val="hybridMultilevel"/>
    <w:tmpl w:val="D4AA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E11E9C"/>
    <w:multiLevelType w:val="hybridMultilevel"/>
    <w:tmpl w:val="E570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D136D9"/>
    <w:multiLevelType w:val="hybridMultilevel"/>
    <w:tmpl w:val="B554D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4323F51"/>
    <w:multiLevelType w:val="hybridMultilevel"/>
    <w:tmpl w:val="4814BF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6A25847"/>
    <w:multiLevelType w:val="hybridMultilevel"/>
    <w:tmpl w:val="C95C5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0E4B7E"/>
    <w:multiLevelType w:val="hybridMultilevel"/>
    <w:tmpl w:val="CB8A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112361D"/>
    <w:multiLevelType w:val="hybridMultilevel"/>
    <w:tmpl w:val="82EA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7F2D7C"/>
    <w:multiLevelType w:val="hybridMultilevel"/>
    <w:tmpl w:val="F71C7C82"/>
    <w:lvl w:ilvl="0" w:tplc="0C542DF8">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CA10BF"/>
    <w:multiLevelType w:val="hybridMultilevel"/>
    <w:tmpl w:val="575E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B0869CC"/>
    <w:multiLevelType w:val="hybridMultilevel"/>
    <w:tmpl w:val="01963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B0D265B"/>
    <w:multiLevelType w:val="hybridMultilevel"/>
    <w:tmpl w:val="48FE85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3EDA6E0E"/>
    <w:multiLevelType w:val="hybridMultilevel"/>
    <w:tmpl w:val="B2E0B7A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nsid w:val="437B032C"/>
    <w:multiLevelType w:val="hybridMultilevel"/>
    <w:tmpl w:val="4FE446F6"/>
    <w:lvl w:ilvl="0" w:tplc="9B70AAE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6573323"/>
    <w:multiLevelType w:val="hybridMultilevel"/>
    <w:tmpl w:val="E0FA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C953A5"/>
    <w:multiLevelType w:val="hybridMultilevel"/>
    <w:tmpl w:val="5A0291BA"/>
    <w:lvl w:ilvl="0" w:tplc="E3FE424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7CD56BC"/>
    <w:multiLevelType w:val="multilevel"/>
    <w:tmpl w:val="867CCFDE"/>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nsid w:val="529317C0"/>
    <w:multiLevelType w:val="hybridMultilevel"/>
    <w:tmpl w:val="A6BE3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81B4A1D"/>
    <w:multiLevelType w:val="hybridMultilevel"/>
    <w:tmpl w:val="093ED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C14360E"/>
    <w:multiLevelType w:val="hybridMultilevel"/>
    <w:tmpl w:val="F064B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379528B"/>
    <w:multiLevelType w:val="hybridMultilevel"/>
    <w:tmpl w:val="C5CA5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B0907B4"/>
    <w:multiLevelType w:val="hybridMultilevel"/>
    <w:tmpl w:val="6A4087EE"/>
    <w:lvl w:ilvl="0" w:tplc="BFB89814">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9AFA12A8" w:tentative="1">
      <w:start w:val="1"/>
      <w:numFmt w:val="bullet"/>
      <w:lvlText w:val=""/>
      <w:lvlJc w:val="left"/>
      <w:pPr>
        <w:tabs>
          <w:tab w:val="num" w:pos="2520"/>
        </w:tabs>
        <w:ind w:left="2520" w:hanging="360"/>
      </w:pPr>
      <w:rPr>
        <w:rFonts w:ascii="Symbol" w:hAnsi="Symbol" w:hint="default"/>
      </w:rPr>
    </w:lvl>
    <w:lvl w:ilvl="3" w:tplc="1D6AC882" w:tentative="1">
      <w:start w:val="1"/>
      <w:numFmt w:val="bullet"/>
      <w:lvlText w:val=""/>
      <w:lvlJc w:val="left"/>
      <w:pPr>
        <w:tabs>
          <w:tab w:val="num" w:pos="3240"/>
        </w:tabs>
        <w:ind w:left="3240" w:hanging="360"/>
      </w:pPr>
      <w:rPr>
        <w:rFonts w:ascii="Symbol" w:hAnsi="Symbol" w:hint="default"/>
      </w:rPr>
    </w:lvl>
    <w:lvl w:ilvl="4" w:tplc="ACB08F3A" w:tentative="1">
      <w:start w:val="1"/>
      <w:numFmt w:val="bullet"/>
      <w:lvlText w:val=""/>
      <w:lvlJc w:val="left"/>
      <w:pPr>
        <w:tabs>
          <w:tab w:val="num" w:pos="3960"/>
        </w:tabs>
        <w:ind w:left="3960" w:hanging="360"/>
      </w:pPr>
      <w:rPr>
        <w:rFonts w:ascii="Symbol" w:hAnsi="Symbol" w:hint="default"/>
      </w:rPr>
    </w:lvl>
    <w:lvl w:ilvl="5" w:tplc="34701174" w:tentative="1">
      <w:start w:val="1"/>
      <w:numFmt w:val="bullet"/>
      <w:lvlText w:val=""/>
      <w:lvlJc w:val="left"/>
      <w:pPr>
        <w:tabs>
          <w:tab w:val="num" w:pos="4680"/>
        </w:tabs>
        <w:ind w:left="4680" w:hanging="360"/>
      </w:pPr>
      <w:rPr>
        <w:rFonts w:ascii="Symbol" w:hAnsi="Symbol" w:hint="default"/>
      </w:rPr>
    </w:lvl>
    <w:lvl w:ilvl="6" w:tplc="0B4CD574" w:tentative="1">
      <w:start w:val="1"/>
      <w:numFmt w:val="bullet"/>
      <w:lvlText w:val=""/>
      <w:lvlJc w:val="left"/>
      <w:pPr>
        <w:tabs>
          <w:tab w:val="num" w:pos="5400"/>
        </w:tabs>
        <w:ind w:left="5400" w:hanging="360"/>
      </w:pPr>
      <w:rPr>
        <w:rFonts w:ascii="Symbol" w:hAnsi="Symbol" w:hint="default"/>
      </w:rPr>
    </w:lvl>
    <w:lvl w:ilvl="7" w:tplc="6C080820" w:tentative="1">
      <w:start w:val="1"/>
      <w:numFmt w:val="bullet"/>
      <w:lvlText w:val=""/>
      <w:lvlJc w:val="left"/>
      <w:pPr>
        <w:tabs>
          <w:tab w:val="num" w:pos="6120"/>
        </w:tabs>
        <w:ind w:left="6120" w:hanging="360"/>
      </w:pPr>
      <w:rPr>
        <w:rFonts w:ascii="Symbol" w:hAnsi="Symbol" w:hint="default"/>
      </w:rPr>
    </w:lvl>
    <w:lvl w:ilvl="8" w:tplc="0358C6A2" w:tentative="1">
      <w:start w:val="1"/>
      <w:numFmt w:val="bullet"/>
      <w:lvlText w:val=""/>
      <w:lvlJc w:val="left"/>
      <w:pPr>
        <w:tabs>
          <w:tab w:val="num" w:pos="6840"/>
        </w:tabs>
        <w:ind w:left="6840" w:hanging="360"/>
      </w:pPr>
      <w:rPr>
        <w:rFonts w:ascii="Symbol" w:hAnsi="Symbol" w:hint="default"/>
      </w:rPr>
    </w:lvl>
  </w:abstractNum>
  <w:abstractNum w:abstractNumId="35">
    <w:nsid w:val="6D470686"/>
    <w:multiLevelType w:val="hybridMultilevel"/>
    <w:tmpl w:val="D24E7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04C7049"/>
    <w:multiLevelType w:val="hybridMultilevel"/>
    <w:tmpl w:val="CE1A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423BDE"/>
    <w:multiLevelType w:val="hybridMultilevel"/>
    <w:tmpl w:val="D5582CB2"/>
    <w:lvl w:ilvl="0" w:tplc="BB0E8320">
      <w:start w:val="1"/>
      <w:numFmt w:val="bullet"/>
      <w:lvlText w:val=""/>
      <w:lvlJc w:val="left"/>
      <w:pPr>
        <w:tabs>
          <w:tab w:val="num" w:pos="1080"/>
        </w:tabs>
        <w:ind w:left="1080" w:hanging="360"/>
      </w:pPr>
      <w:rPr>
        <w:rFonts w:ascii="Symbol" w:hAnsi="Symbol" w:hint="default"/>
        <w:color w:val="3366FF"/>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nsid w:val="7F14065E"/>
    <w:multiLevelType w:val="multilevel"/>
    <w:tmpl w:val="0360C116"/>
    <w:lvl w:ilvl="0">
      <w:start w:val="1"/>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32"/>
  </w:num>
  <w:num w:numId="2">
    <w:abstractNumId w:val="25"/>
  </w:num>
  <w:num w:numId="3">
    <w:abstractNumId w:val="35"/>
  </w:num>
  <w:num w:numId="4">
    <w:abstractNumId w:val="20"/>
  </w:num>
  <w:num w:numId="5">
    <w:abstractNumId w:val="28"/>
  </w:num>
  <w:num w:numId="6">
    <w:abstractNumId w:val="13"/>
  </w:num>
  <w:num w:numId="7">
    <w:abstractNumId w:val="27"/>
  </w:num>
  <w:num w:numId="8">
    <w:abstractNumId w:val="26"/>
  </w:num>
  <w:num w:numId="9">
    <w:abstractNumId w:val="16"/>
  </w:num>
  <w:num w:numId="10">
    <w:abstractNumId w:val="14"/>
  </w:num>
  <w:num w:numId="11">
    <w:abstractNumId w:val="21"/>
  </w:num>
  <w:num w:numId="12">
    <w:abstractNumId w:val="10"/>
  </w:num>
  <w:num w:numId="13">
    <w:abstractNumId w:val="23"/>
  </w:num>
  <w:num w:numId="14">
    <w:abstractNumId w:val="11"/>
  </w:num>
  <w:num w:numId="15">
    <w:abstractNumId w:val="30"/>
  </w:num>
  <w:num w:numId="16">
    <w:abstractNumId w:val="15"/>
  </w:num>
  <w:num w:numId="17">
    <w:abstractNumId w:val="18"/>
  </w:num>
  <w:num w:numId="18">
    <w:abstractNumId w:val="36"/>
  </w:num>
  <w:num w:numId="19">
    <w:abstractNumId w:val="33"/>
  </w:num>
  <w:num w:numId="20">
    <w:abstractNumId w:val="29"/>
  </w:num>
  <w:num w:numId="21">
    <w:abstractNumId w:val="31"/>
  </w:num>
  <w:num w:numId="22">
    <w:abstractNumId w:val="22"/>
  </w:num>
  <w:num w:numId="23">
    <w:abstractNumId w:val="12"/>
  </w:num>
  <w:num w:numId="24">
    <w:abstractNumId w:val="19"/>
  </w:num>
  <w:num w:numId="25">
    <w:abstractNumId w:val="38"/>
  </w:num>
  <w:num w:numId="26">
    <w:abstractNumId w:val="34"/>
  </w:num>
  <w:num w:numId="27">
    <w:abstractNumId w:val="17"/>
  </w:num>
  <w:num w:numId="28">
    <w:abstractNumId w:val="37"/>
  </w:num>
  <w:num w:numId="29">
    <w:abstractNumId w:val="24"/>
  </w:num>
  <w:num w:numId="30">
    <w:abstractNumId w:val="0"/>
  </w:num>
  <w:num w:numId="31">
    <w:abstractNumId w:val="8"/>
  </w:num>
  <w:num w:numId="32">
    <w:abstractNumId w:val="3"/>
  </w:num>
  <w:num w:numId="33">
    <w:abstractNumId w:val="2"/>
  </w:num>
  <w:num w:numId="34">
    <w:abstractNumId w:val="1"/>
  </w:num>
  <w:num w:numId="35">
    <w:abstractNumId w:val="5"/>
  </w:num>
  <w:num w:numId="36">
    <w:abstractNumId w:val="4"/>
  </w:num>
  <w:num w:numId="37">
    <w:abstractNumId w:val="9"/>
  </w:num>
  <w:num w:numId="38">
    <w:abstractNumId w:val="7"/>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9C"/>
    <w:rsid w:val="0000102D"/>
    <w:rsid w:val="00001626"/>
    <w:rsid w:val="00010871"/>
    <w:rsid w:val="00010AD5"/>
    <w:rsid w:val="00012220"/>
    <w:rsid w:val="00017C09"/>
    <w:rsid w:val="00021F55"/>
    <w:rsid w:val="00030D8D"/>
    <w:rsid w:val="00031B39"/>
    <w:rsid w:val="000377B9"/>
    <w:rsid w:val="00041469"/>
    <w:rsid w:val="00046549"/>
    <w:rsid w:val="00051771"/>
    <w:rsid w:val="000579BE"/>
    <w:rsid w:val="00062714"/>
    <w:rsid w:val="000732FF"/>
    <w:rsid w:val="000920CE"/>
    <w:rsid w:val="000936D6"/>
    <w:rsid w:val="000A101D"/>
    <w:rsid w:val="000B29A0"/>
    <w:rsid w:val="000D018A"/>
    <w:rsid w:val="000E2302"/>
    <w:rsid w:val="001033F6"/>
    <w:rsid w:val="00123D2B"/>
    <w:rsid w:val="001254B4"/>
    <w:rsid w:val="00127906"/>
    <w:rsid w:val="00127F37"/>
    <w:rsid w:val="00135361"/>
    <w:rsid w:val="0015227D"/>
    <w:rsid w:val="00153562"/>
    <w:rsid w:val="00154C0F"/>
    <w:rsid w:val="00154C8D"/>
    <w:rsid w:val="0017121C"/>
    <w:rsid w:val="00176B73"/>
    <w:rsid w:val="0018604A"/>
    <w:rsid w:val="00194D4B"/>
    <w:rsid w:val="001A11F9"/>
    <w:rsid w:val="001A6111"/>
    <w:rsid w:val="001A75AC"/>
    <w:rsid w:val="001B0BA2"/>
    <w:rsid w:val="001B792C"/>
    <w:rsid w:val="001C49A6"/>
    <w:rsid w:val="001D3706"/>
    <w:rsid w:val="001D63D1"/>
    <w:rsid w:val="001F1974"/>
    <w:rsid w:val="001F342B"/>
    <w:rsid w:val="00205F33"/>
    <w:rsid w:val="002104EF"/>
    <w:rsid w:val="00217A3F"/>
    <w:rsid w:val="00223B62"/>
    <w:rsid w:val="00226F20"/>
    <w:rsid w:val="00227732"/>
    <w:rsid w:val="00240D63"/>
    <w:rsid w:val="00255B55"/>
    <w:rsid w:val="00255B64"/>
    <w:rsid w:val="00263B46"/>
    <w:rsid w:val="0027182D"/>
    <w:rsid w:val="00275372"/>
    <w:rsid w:val="002962E4"/>
    <w:rsid w:val="002B36FB"/>
    <w:rsid w:val="002C5D3C"/>
    <w:rsid w:val="002C665A"/>
    <w:rsid w:val="00302EA1"/>
    <w:rsid w:val="0030575F"/>
    <w:rsid w:val="00315481"/>
    <w:rsid w:val="0031557C"/>
    <w:rsid w:val="00332B6D"/>
    <w:rsid w:val="00337952"/>
    <w:rsid w:val="00346864"/>
    <w:rsid w:val="00356007"/>
    <w:rsid w:val="00357698"/>
    <w:rsid w:val="00366E7B"/>
    <w:rsid w:val="00370984"/>
    <w:rsid w:val="003750F4"/>
    <w:rsid w:val="00380212"/>
    <w:rsid w:val="003809EE"/>
    <w:rsid w:val="003821C8"/>
    <w:rsid w:val="00386EA4"/>
    <w:rsid w:val="0039356E"/>
    <w:rsid w:val="003A0FEF"/>
    <w:rsid w:val="003A34BD"/>
    <w:rsid w:val="003B37C1"/>
    <w:rsid w:val="003B5D7A"/>
    <w:rsid w:val="003B73B1"/>
    <w:rsid w:val="003C09E5"/>
    <w:rsid w:val="003C154A"/>
    <w:rsid w:val="003C3450"/>
    <w:rsid w:val="003D1252"/>
    <w:rsid w:val="003D4213"/>
    <w:rsid w:val="003D5243"/>
    <w:rsid w:val="003E25E6"/>
    <w:rsid w:val="003E368B"/>
    <w:rsid w:val="003E4987"/>
    <w:rsid w:val="003E6BC7"/>
    <w:rsid w:val="003E6D32"/>
    <w:rsid w:val="003F2B54"/>
    <w:rsid w:val="00404FE1"/>
    <w:rsid w:val="00416387"/>
    <w:rsid w:val="00432B70"/>
    <w:rsid w:val="00434C2C"/>
    <w:rsid w:val="0044369D"/>
    <w:rsid w:val="00443F32"/>
    <w:rsid w:val="00446A04"/>
    <w:rsid w:val="00447E8F"/>
    <w:rsid w:val="004604AF"/>
    <w:rsid w:val="00461ED4"/>
    <w:rsid w:val="00462193"/>
    <w:rsid w:val="00471243"/>
    <w:rsid w:val="00480560"/>
    <w:rsid w:val="00482DB1"/>
    <w:rsid w:val="00491873"/>
    <w:rsid w:val="0049317F"/>
    <w:rsid w:val="0049455F"/>
    <w:rsid w:val="00494F6E"/>
    <w:rsid w:val="00495EAD"/>
    <w:rsid w:val="00495F25"/>
    <w:rsid w:val="00496500"/>
    <w:rsid w:val="004A00FA"/>
    <w:rsid w:val="004A037A"/>
    <w:rsid w:val="004A48C9"/>
    <w:rsid w:val="004B5745"/>
    <w:rsid w:val="004B6D45"/>
    <w:rsid w:val="004D2C6F"/>
    <w:rsid w:val="0050095E"/>
    <w:rsid w:val="00503C8E"/>
    <w:rsid w:val="0050627A"/>
    <w:rsid w:val="00515AEF"/>
    <w:rsid w:val="00515FEF"/>
    <w:rsid w:val="00521A7D"/>
    <w:rsid w:val="00523626"/>
    <w:rsid w:val="005260DB"/>
    <w:rsid w:val="0052744B"/>
    <w:rsid w:val="0053220B"/>
    <w:rsid w:val="005325CA"/>
    <w:rsid w:val="00537D8C"/>
    <w:rsid w:val="00537E7A"/>
    <w:rsid w:val="00552C3B"/>
    <w:rsid w:val="005713E8"/>
    <w:rsid w:val="0058014F"/>
    <w:rsid w:val="0059215D"/>
    <w:rsid w:val="00596BFB"/>
    <w:rsid w:val="00597B01"/>
    <w:rsid w:val="005A0620"/>
    <w:rsid w:val="005A27CE"/>
    <w:rsid w:val="005A6974"/>
    <w:rsid w:val="005B386F"/>
    <w:rsid w:val="005B6BC4"/>
    <w:rsid w:val="005C115A"/>
    <w:rsid w:val="005C3264"/>
    <w:rsid w:val="005C34EC"/>
    <w:rsid w:val="005D10FE"/>
    <w:rsid w:val="005E0B05"/>
    <w:rsid w:val="005E17E8"/>
    <w:rsid w:val="005E6DE3"/>
    <w:rsid w:val="005E757D"/>
    <w:rsid w:val="00601B7B"/>
    <w:rsid w:val="00602F7D"/>
    <w:rsid w:val="00603326"/>
    <w:rsid w:val="006073F0"/>
    <w:rsid w:val="0061780E"/>
    <w:rsid w:val="00632674"/>
    <w:rsid w:val="006328F6"/>
    <w:rsid w:val="00666D02"/>
    <w:rsid w:val="00673C25"/>
    <w:rsid w:val="00681E64"/>
    <w:rsid w:val="006841D6"/>
    <w:rsid w:val="006A7BEC"/>
    <w:rsid w:val="006C1FA3"/>
    <w:rsid w:val="006C38B5"/>
    <w:rsid w:val="006C70C1"/>
    <w:rsid w:val="006E261F"/>
    <w:rsid w:val="006F3073"/>
    <w:rsid w:val="006F39BE"/>
    <w:rsid w:val="0070256B"/>
    <w:rsid w:val="00703A2D"/>
    <w:rsid w:val="007046F9"/>
    <w:rsid w:val="00704E4E"/>
    <w:rsid w:val="00706D0A"/>
    <w:rsid w:val="00713944"/>
    <w:rsid w:val="00733D35"/>
    <w:rsid w:val="0074101C"/>
    <w:rsid w:val="00741860"/>
    <w:rsid w:val="007426F3"/>
    <w:rsid w:val="00746AAC"/>
    <w:rsid w:val="00746FD2"/>
    <w:rsid w:val="00747701"/>
    <w:rsid w:val="00756063"/>
    <w:rsid w:val="0076179C"/>
    <w:rsid w:val="0076258B"/>
    <w:rsid w:val="00766926"/>
    <w:rsid w:val="00770C63"/>
    <w:rsid w:val="00786994"/>
    <w:rsid w:val="00792537"/>
    <w:rsid w:val="007947CC"/>
    <w:rsid w:val="007A09D4"/>
    <w:rsid w:val="007C1303"/>
    <w:rsid w:val="007C18C8"/>
    <w:rsid w:val="007D421F"/>
    <w:rsid w:val="007D5AD6"/>
    <w:rsid w:val="007E1578"/>
    <w:rsid w:val="007E2219"/>
    <w:rsid w:val="00811E08"/>
    <w:rsid w:val="0081494F"/>
    <w:rsid w:val="00816F80"/>
    <w:rsid w:val="00817BA1"/>
    <w:rsid w:val="008255E8"/>
    <w:rsid w:val="008301FE"/>
    <w:rsid w:val="00842149"/>
    <w:rsid w:val="00842603"/>
    <w:rsid w:val="008439EC"/>
    <w:rsid w:val="00843EF4"/>
    <w:rsid w:val="008445CF"/>
    <w:rsid w:val="00847B5A"/>
    <w:rsid w:val="00853C44"/>
    <w:rsid w:val="00872D1E"/>
    <w:rsid w:val="00880322"/>
    <w:rsid w:val="00881C76"/>
    <w:rsid w:val="00882DB7"/>
    <w:rsid w:val="00885A69"/>
    <w:rsid w:val="00894417"/>
    <w:rsid w:val="00897DC4"/>
    <w:rsid w:val="008A2AE4"/>
    <w:rsid w:val="008A3D64"/>
    <w:rsid w:val="008B0212"/>
    <w:rsid w:val="008B2272"/>
    <w:rsid w:val="008B7276"/>
    <w:rsid w:val="008D641A"/>
    <w:rsid w:val="008D64A9"/>
    <w:rsid w:val="008D738B"/>
    <w:rsid w:val="008E1923"/>
    <w:rsid w:val="008E2E57"/>
    <w:rsid w:val="008E5A57"/>
    <w:rsid w:val="008E6BF8"/>
    <w:rsid w:val="008F5A24"/>
    <w:rsid w:val="008F632E"/>
    <w:rsid w:val="0091700C"/>
    <w:rsid w:val="009219E1"/>
    <w:rsid w:val="009471F5"/>
    <w:rsid w:val="00961C1E"/>
    <w:rsid w:val="009702EB"/>
    <w:rsid w:val="00971A9A"/>
    <w:rsid w:val="009808F9"/>
    <w:rsid w:val="009901C5"/>
    <w:rsid w:val="00993546"/>
    <w:rsid w:val="00993B0B"/>
    <w:rsid w:val="009951F0"/>
    <w:rsid w:val="00996387"/>
    <w:rsid w:val="009B640C"/>
    <w:rsid w:val="009C0C89"/>
    <w:rsid w:val="009D02AC"/>
    <w:rsid w:val="009D1675"/>
    <w:rsid w:val="00A0141D"/>
    <w:rsid w:val="00A049C2"/>
    <w:rsid w:val="00A2204D"/>
    <w:rsid w:val="00A423FE"/>
    <w:rsid w:val="00A525F3"/>
    <w:rsid w:val="00A52D99"/>
    <w:rsid w:val="00A5532B"/>
    <w:rsid w:val="00A61675"/>
    <w:rsid w:val="00A65DF6"/>
    <w:rsid w:val="00A8086E"/>
    <w:rsid w:val="00A811ED"/>
    <w:rsid w:val="00AA21D7"/>
    <w:rsid w:val="00AA402D"/>
    <w:rsid w:val="00AB2315"/>
    <w:rsid w:val="00AB324E"/>
    <w:rsid w:val="00AC0F14"/>
    <w:rsid w:val="00AC7499"/>
    <w:rsid w:val="00AD2320"/>
    <w:rsid w:val="00AE02A1"/>
    <w:rsid w:val="00AE1C5F"/>
    <w:rsid w:val="00AE1CB7"/>
    <w:rsid w:val="00AE4DDE"/>
    <w:rsid w:val="00AF0B27"/>
    <w:rsid w:val="00B041B9"/>
    <w:rsid w:val="00B0606B"/>
    <w:rsid w:val="00B06BD8"/>
    <w:rsid w:val="00B30391"/>
    <w:rsid w:val="00B33BE2"/>
    <w:rsid w:val="00B40DFA"/>
    <w:rsid w:val="00B42E68"/>
    <w:rsid w:val="00B55440"/>
    <w:rsid w:val="00B72DA7"/>
    <w:rsid w:val="00B81948"/>
    <w:rsid w:val="00B82D0B"/>
    <w:rsid w:val="00B91845"/>
    <w:rsid w:val="00BB6F39"/>
    <w:rsid w:val="00BC04EB"/>
    <w:rsid w:val="00BC59FB"/>
    <w:rsid w:val="00BD4536"/>
    <w:rsid w:val="00BD49B5"/>
    <w:rsid w:val="00BF4356"/>
    <w:rsid w:val="00C310A9"/>
    <w:rsid w:val="00C32EBB"/>
    <w:rsid w:val="00C40B63"/>
    <w:rsid w:val="00C42B6E"/>
    <w:rsid w:val="00C444B2"/>
    <w:rsid w:val="00C52105"/>
    <w:rsid w:val="00C550A6"/>
    <w:rsid w:val="00C62357"/>
    <w:rsid w:val="00C64155"/>
    <w:rsid w:val="00C651D2"/>
    <w:rsid w:val="00C67926"/>
    <w:rsid w:val="00C76F5A"/>
    <w:rsid w:val="00C80ED7"/>
    <w:rsid w:val="00C905EF"/>
    <w:rsid w:val="00C92778"/>
    <w:rsid w:val="00C94475"/>
    <w:rsid w:val="00C94C43"/>
    <w:rsid w:val="00C97F9A"/>
    <w:rsid w:val="00CA1F8D"/>
    <w:rsid w:val="00CA26AA"/>
    <w:rsid w:val="00CB274F"/>
    <w:rsid w:val="00CB7CDE"/>
    <w:rsid w:val="00CC355B"/>
    <w:rsid w:val="00CD46ED"/>
    <w:rsid w:val="00CD5348"/>
    <w:rsid w:val="00CE2296"/>
    <w:rsid w:val="00CE741F"/>
    <w:rsid w:val="00CF0697"/>
    <w:rsid w:val="00D03A3F"/>
    <w:rsid w:val="00D03C8E"/>
    <w:rsid w:val="00D0473A"/>
    <w:rsid w:val="00D12AE1"/>
    <w:rsid w:val="00D2389B"/>
    <w:rsid w:val="00D3387B"/>
    <w:rsid w:val="00D34934"/>
    <w:rsid w:val="00D53D07"/>
    <w:rsid w:val="00D55A5B"/>
    <w:rsid w:val="00D72173"/>
    <w:rsid w:val="00D83BE8"/>
    <w:rsid w:val="00D867DC"/>
    <w:rsid w:val="00D8796A"/>
    <w:rsid w:val="00D94A67"/>
    <w:rsid w:val="00D97F1B"/>
    <w:rsid w:val="00DA2F2F"/>
    <w:rsid w:val="00DA37C3"/>
    <w:rsid w:val="00DA4ECF"/>
    <w:rsid w:val="00DA74BB"/>
    <w:rsid w:val="00DB5ED1"/>
    <w:rsid w:val="00DB7AB8"/>
    <w:rsid w:val="00DE7754"/>
    <w:rsid w:val="00E1453B"/>
    <w:rsid w:val="00E216D7"/>
    <w:rsid w:val="00E227DA"/>
    <w:rsid w:val="00E31611"/>
    <w:rsid w:val="00E31F00"/>
    <w:rsid w:val="00E3269E"/>
    <w:rsid w:val="00E3584B"/>
    <w:rsid w:val="00E36566"/>
    <w:rsid w:val="00E4336B"/>
    <w:rsid w:val="00E50FF0"/>
    <w:rsid w:val="00E54549"/>
    <w:rsid w:val="00E54D91"/>
    <w:rsid w:val="00E56970"/>
    <w:rsid w:val="00E653B2"/>
    <w:rsid w:val="00E671A1"/>
    <w:rsid w:val="00E71445"/>
    <w:rsid w:val="00E72365"/>
    <w:rsid w:val="00E75286"/>
    <w:rsid w:val="00E774A8"/>
    <w:rsid w:val="00E86FCF"/>
    <w:rsid w:val="00E96762"/>
    <w:rsid w:val="00EA4577"/>
    <w:rsid w:val="00EA7EA7"/>
    <w:rsid w:val="00EB60A0"/>
    <w:rsid w:val="00EB7954"/>
    <w:rsid w:val="00EC226C"/>
    <w:rsid w:val="00ED151A"/>
    <w:rsid w:val="00EE0C38"/>
    <w:rsid w:val="00EE55AC"/>
    <w:rsid w:val="00EF139E"/>
    <w:rsid w:val="00EF5EAE"/>
    <w:rsid w:val="00F10D67"/>
    <w:rsid w:val="00F160EC"/>
    <w:rsid w:val="00F23438"/>
    <w:rsid w:val="00F255B9"/>
    <w:rsid w:val="00F33245"/>
    <w:rsid w:val="00F44DBB"/>
    <w:rsid w:val="00F63657"/>
    <w:rsid w:val="00F71FA4"/>
    <w:rsid w:val="00F733EF"/>
    <w:rsid w:val="00F73AB7"/>
    <w:rsid w:val="00F765A2"/>
    <w:rsid w:val="00F77ADD"/>
    <w:rsid w:val="00F82547"/>
    <w:rsid w:val="00F91795"/>
    <w:rsid w:val="00F9372B"/>
    <w:rsid w:val="00F94E33"/>
    <w:rsid w:val="00F97ED3"/>
    <w:rsid w:val="00FA71B8"/>
    <w:rsid w:val="00FB063C"/>
    <w:rsid w:val="00FB2FCE"/>
    <w:rsid w:val="00FB3C6F"/>
    <w:rsid w:val="00FB4413"/>
    <w:rsid w:val="00FC4A7F"/>
    <w:rsid w:val="00FD1FE7"/>
    <w:rsid w:val="00FD7F82"/>
    <w:rsid w:val="00FE0BD6"/>
    <w:rsid w:val="00FE1AEA"/>
    <w:rsid w:val="00FE1C7E"/>
    <w:rsid w:val="00FF322E"/>
    <w:rsid w:val="00FF771E"/>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DFA"/>
    <w:pPr>
      <w:spacing w:after="200" w:line="276" w:lineRule="auto"/>
    </w:pPr>
    <w:rPr>
      <w:lang w:val="en-GB"/>
    </w:rPr>
  </w:style>
  <w:style w:type="paragraph" w:styleId="Heading1">
    <w:name w:val="heading 1"/>
    <w:basedOn w:val="Normal"/>
    <w:next w:val="Normal"/>
    <w:link w:val="Heading1Char"/>
    <w:uiPriority w:val="99"/>
    <w:qFormat/>
    <w:rsid w:val="008D64A9"/>
    <w:pPr>
      <w:keepNext/>
      <w:spacing w:before="240" w:after="60" w:line="240" w:lineRule="auto"/>
      <w:jc w:val="both"/>
      <w:outlineLvl w:val="0"/>
    </w:pPr>
    <w:rPr>
      <w:rFonts w:eastAsia="Times New Roman"/>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64A9"/>
    <w:rPr>
      <w:rFonts w:ascii="Calibri" w:hAnsi="Calibri" w:cs="Times New Roman"/>
      <w:b/>
      <w:bCs/>
      <w:kern w:val="32"/>
      <w:sz w:val="32"/>
      <w:szCs w:val="32"/>
    </w:rPr>
  </w:style>
  <w:style w:type="paragraph" w:styleId="BalloonText">
    <w:name w:val="Balloon Text"/>
    <w:basedOn w:val="Normal"/>
    <w:link w:val="BalloonTextChar"/>
    <w:uiPriority w:val="99"/>
    <w:semiHidden/>
    <w:rsid w:val="0076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179C"/>
    <w:rPr>
      <w:rFonts w:ascii="Tahoma" w:hAnsi="Tahoma" w:cs="Tahoma"/>
      <w:sz w:val="16"/>
      <w:szCs w:val="16"/>
    </w:rPr>
  </w:style>
  <w:style w:type="paragraph" w:styleId="NoSpacing">
    <w:name w:val="No Spacing"/>
    <w:uiPriority w:val="99"/>
    <w:qFormat/>
    <w:rsid w:val="00B81948"/>
    <w:rPr>
      <w:rFonts w:cs="Arial"/>
      <w:sz w:val="20"/>
      <w:szCs w:val="20"/>
      <w:lang w:val="en-GB"/>
    </w:rPr>
  </w:style>
  <w:style w:type="character" w:customStyle="1" w:styleId="apple-style-span">
    <w:name w:val="apple-style-span"/>
    <w:basedOn w:val="DefaultParagraphFont"/>
    <w:uiPriority w:val="99"/>
    <w:rsid w:val="00495F25"/>
    <w:rPr>
      <w:rFonts w:cs="Times New Roman"/>
    </w:rPr>
  </w:style>
  <w:style w:type="table" w:styleId="TableGrid">
    <w:name w:val="Table Grid"/>
    <w:basedOn w:val="TableNormal"/>
    <w:uiPriority w:val="99"/>
    <w:rsid w:val="00770C6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94D4B"/>
    <w:rPr>
      <w:rFonts w:cs="Times New Roman"/>
      <w:color w:val="0000FF"/>
      <w:u w:val="single"/>
    </w:rPr>
  </w:style>
  <w:style w:type="paragraph" w:styleId="Header">
    <w:name w:val="header"/>
    <w:basedOn w:val="Normal"/>
    <w:link w:val="HeaderChar"/>
    <w:uiPriority w:val="99"/>
    <w:rsid w:val="00217A3F"/>
    <w:pPr>
      <w:tabs>
        <w:tab w:val="center" w:pos="4320"/>
        <w:tab w:val="right" w:pos="8640"/>
      </w:tabs>
    </w:pPr>
  </w:style>
  <w:style w:type="character" w:customStyle="1" w:styleId="HeaderChar">
    <w:name w:val="Header Char"/>
    <w:basedOn w:val="DefaultParagraphFont"/>
    <w:link w:val="Header"/>
    <w:uiPriority w:val="99"/>
    <w:locked/>
    <w:rsid w:val="00D2389B"/>
    <w:rPr>
      <w:rFonts w:cs="Times New Roman"/>
      <w:lang w:val="en-GB"/>
    </w:rPr>
  </w:style>
  <w:style w:type="paragraph" w:styleId="Footer">
    <w:name w:val="footer"/>
    <w:basedOn w:val="Normal"/>
    <w:link w:val="FooterChar"/>
    <w:uiPriority w:val="99"/>
    <w:rsid w:val="00217A3F"/>
    <w:pPr>
      <w:tabs>
        <w:tab w:val="center" w:pos="4320"/>
        <w:tab w:val="right" w:pos="8640"/>
      </w:tabs>
    </w:pPr>
  </w:style>
  <w:style w:type="character" w:customStyle="1" w:styleId="FooterChar">
    <w:name w:val="Footer Char"/>
    <w:basedOn w:val="DefaultParagraphFont"/>
    <w:link w:val="Footer"/>
    <w:uiPriority w:val="99"/>
    <w:semiHidden/>
    <w:locked/>
    <w:rsid w:val="00D2389B"/>
    <w:rPr>
      <w:rFonts w:cs="Times New Roman"/>
      <w:lang w:val="en-GB"/>
    </w:rPr>
  </w:style>
  <w:style w:type="character" w:styleId="PageNumber">
    <w:name w:val="page number"/>
    <w:basedOn w:val="DefaultParagraphFont"/>
    <w:uiPriority w:val="99"/>
    <w:rsid w:val="001A11F9"/>
    <w:rPr>
      <w:rFonts w:cs="Times New Roman"/>
    </w:rPr>
  </w:style>
  <w:style w:type="paragraph" w:customStyle="1" w:styleId="Default">
    <w:name w:val="Default"/>
    <w:uiPriority w:val="99"/>
    <w:rsid w:val="0031557C"/>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rsid w:val="00B42E68"/>
    <w:rPr>
      <w:rFonts w:cs="Times New Roman"/>
      <w:color w:val="800080"/>
      <w:u w:val="single"/>
    </w:rPr>
  </w:style>
  <w:style w:type="paragraph" w:styleId="TOC1">
    <w:name w:val="toc 1"/>
    <w:basedOn w:val="Normal"/>
    <w:next w:val="Normal"/>
    <w:autoRedefine/>
    <w:uiPriority w:val="99"/>
    <w:semiHidden/>
    <w:locked/>
    <w:rsid w:val="00A525F3"/>
    <w:pPr>
      <w:spacing w:before="60" w:after="60" w:line="240" w:lineRule="auto"/>
    </w:pPr>
  </w:style>
  <w:style w:type="paragraph" w:styleId="TOC2">
    <w:name w:val="toc 2"/>
    <w:basedOn w:val="Normal"/>
    <w:next w:val="Normal"/>
    <w:autoRedefine/>
    <w:uiPriority w:val="99"/>
    <w:semiHidden/>
    <w:locked/>
    <w:rsid w:val="003D1252"/>
    <w:pPr>
      <w:tabs>
        <w:tab w:val="left" w:pos="960"/>
        <w:tab w:val="right" w:leader="dot" w:pos="9016"/>
      </w:tabs>
      <w:spacing w:after="0" w:line="240" w:lineRule="auto"/>
      <w:ind w:left="221"/>
    </w:pPr>
    <w:rPr>
      <w:b/>
      <w:noProof/>
      <w:sz w:val="20"/>
    </w:rPr>
  </w:style>
  <w:style w:type="paragraph" w:styleId="TOC3">
    <w:name w:val="toc 3"/>
    <w:basedOn w:val="Normal"/>
    <w:next w:val="Normal"/>
    <w:autoRedefine/>
    <w:uiPriority w:val="99"/>
    <w:semiHidden/>
    <w:locked/>
    <w:rsid w:val="00A525F3"/>
    <w:pPr>
      <w:tabs>
        <w:tab w:val="left" w:pos="1440"/>
        <w:tab w:val="right" w:leader="dot" w:pos="9016"/>
      </w:tabs>
      <w:spacing w:after="0" w:line="240" w:lineRule="auto"/>
      <w:ind w:left="442"/>
    </w:pPr>
    <w:rPr>
      <w:noProof/>
      <w:sz w:val="20"/>
    </w:rPr>
  </w:style>
  <w:style w:type="paragraph" w:customStyle="1" w:styleId="StyleTOC3">
    <w:name w:val="Style TOC 3 +"/>
    <w:basedOn w:val="TOC3"/>
    <w:uiPriority w:val="99"/>
    <w:rsid w:val="003D1252"/>
    <w:rPr>
      <w:szCs w:val="20"/>
    </w:rPr>
  </w:style>
  <w:style w:type="character" w:styleId="CommentReference">
    <w:name w:val="annotation reference"/>
    <w:basedOn w:val="DefaultParagraphFont"/>
    <w:uiPriority w:val="99"/>
    <w:semiHidden/>
    <w:rsid w:val="00DE7754"/>
    <w:rPr>
      <w:rFonts w:cs="Times New Roman"/>
      <w:sz w:val="16"/>
    </w:rPr>
  </w:style>
  <w:style w:type="paragraph" w:styleId="CommentText">
    <w:name w:val="annotation text"/>
    <w:basedOn w:val="Normal"/>
    <w:link w:val="CommentTextChar"/>
    <w:uiPriority w:val="99"/>
    <w:semiHidden/>
    <w:rsid w:val="00DE7754"/>
    <w:rPr>
      <w:sz w:val="20"/>
      <w:szCs w:val="20"/>
    </w:rPr>
  </w:style>
  <w:style w:type="character" w:customStyle="1" w:styleId="CommentTextChar">
    <w:name w:val="Comment Text Char"/>
    <w:basedOn w:val="DefaultParagraphFont"/>
    <w:link w:val="CommentText"/>
    <w:uiPriority w:val="99"/>
    <w:semiHidden/>
    <w:locked/>
    <w:rsid w:val="00DB7AB8"/>
    <w:rPr>
      <w:rFonts w:cs="Times New Roman"/>
      <w:sz w:val="20"/>
      <w:szCs w:val="20"/>
      <w:lang w:val="en-GB"/>
    </w:rPr>
  </w:style>
  <w:style w:type="character" w:customStyle="1" w:styleId="CharChar1">
    <w:name w:val="Char Char1"/>
    <w:uiPriority w:val="99"/>
    <w:locked/>
    <w:rsid w:val="00DE7754"/>
    <w:rPr>
      <w:lang w:val="en-GB"/>
    </w:rPr>
  </w:style>
  <w:style w:type="character" w:customStyle="1" w:styleId="CharChar2">
    <w:name w:val="Char Char2"/>
    <w:uiPriority w:val="99"/>
    <w:semiHidden/>
    <w:locked/>
    <w:rsid w:val="000732FF"/>
    <w:rPr>
      <w:rFonts w:ascii="Tahoma" w:hAnsi="Tahoma"/>
      <w:sz w:val="16"/>
    </w:rPr>
  </w:style>
  <w:style w:type="paragraph" w:styleId="CommentSubject">
    <w:name w:val="annotation subject"/>
    <w:basedOn w:val="CommentText"/>
    <w:next w:val="CommentText"/>
    <w:link w:val="CommentSubjectChar"/>
    <w:uiPriority w:val="99"/>
    <w:semiHidden/>
    <w:rsid w:val="000732FF"/>
    <w:rPr>
      <w:b/>
      <w:bCs/>
    </w:rPr>
  </w:style>
  <w:style w:type="character" w:customStyle="1" w:styleId="CommentSubjectChar">
    <w:name w:val="Comment Subject Char"/>
    <w:basedOn w:val="CommentTextChar"/>
    <w:link w:val="CommentSubject"/>
    <w:uiPriority w:val="99"/>
    <w:semiHidden/>
    <w:locked/>
    <w:rsid w:val="0050627A"/>
    <w:rPr>
      <w:rFonts w:cs="Times New Roman"/>
      <w:b/>
      <w:bCs/>
      <w:sz w:val="20"/>
      <w:szCs w:val="20"/>
      <w:lang w:val="en-GB"/>
    </w:rPr>
  </w:style>
  <w:style w:type="paragraph" w:styleId="DocumentMap">
    <w:name w:val="Document Map"/>
    <w:basedOn w:val="Normal"/>
    <w:link w:val="DocumentMapChar"/>
    <w:uiPriority w:val="99"/>
    <w:semiHidden/>
    <w:rsid w:val="0047124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46549"/>
    <w:rPr>
      <w:rFonts w:ascii="Times New Roman" w:hAnsi="Times New Roman" w:cs="Times New Roman"/>
      <w:sz w:val="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DFA"/>
    <w:pPr>
      <w:spacing w:after="200" w:line="276" w:lineRule="auto"/>
    </w:pPr>
    <w:rPr>
      <w:lang w:val="en-GB"/>
    </w:rPr>
  </w:style>
  <w:style w:type="paragraph" w:styleId="Heading1">
    <w:name w:val="heading 1"/>
    <w:basedOn w:val="Normal"/>
    <w:next w:val="Normal"/>
    <w:link w:val="Heading1Char"/>
    <w:uiPriority w:val="99"/>
    <w:qFormat/>
    <w:rsid w:val="008D64A9"/>
    <w:pPr>
      <w:keepNext/>
      <w:spacing w:before="240" w:after="60" w:line="240" w:lineRule="auto"/>
      <w:jc w:val="both"/>
      <w:outlineLvl w:val="0"/>
    </w:pPr>
    <w:rPr>
      <w:rFonts w:eastAsia="Times New Roman"/>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64A9"/>
    <w:rPr>
      <w:rFonts w:ascii="Calibri" w:hAnsi="Calibri" w:cs="Times New Roman"/>
      <w:b/>
      <w:bCs/>
      <w:kern w:val="32"/>
      <w:sz w:val="32"/>
      <w:szCs w:val="32"/>
    </w:rPr>
  </w:style>
  <w:style w:type="paragraph" w:styleId="BalloonText">
    <w:name w:val="Balloon Text"/>
    <w:basedOn w:val="Normal"/>
    <w:link w:val="BalloonTextChar"/>
    <w:uiPriority w:val="99"/>
    <w:semiHidden/>
    <w:rsid w:val="0076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179C"/>
    <w:rPr>
      <w:rFonts w:ascii="Tahoma" w:hAnsi="Tahoma" w:cs="Tahoma"/>
      <w:sz w:val="16"/>
      <w:szCs w:val="16"/>
    </w:rPr>
  </w:style>
  <w:style w:type="paragraph" w:styleId="NoSpacing">
    <w:name w:val="No Spacing"/>
    <w:uiPriority w:val="99"/>
    <w:qFormat/>
    <w:rsid w:val="00B81948"/>
    <w:rPr>
      <w:rFonts w:cs="Arial"/>
      <w:sz w:val="20"/>
      <w:szCs w:val="20"/>
      <w:lang w:val="en-GB"/>
    </w:rPr>
  </w:style>
  <w:style w:type="character" w:customStyle="1" w:styleId="apple-style-span">
    <w:name w:val="apple-style-span"/>
    <w:basedOn w:val="DefaultParagraphFont"/>
    <w:uiPriority w:val="99"/>
    <w:rsid w:val="00495F25"/>
    <w:rPr>
      <w:rFonts w:cs="Times New Roman"/>
    </w:rPr>
  </w:style>
  <w:style w:type="table" w:styleId="TableGrid">
    <w:name w:val="Table Grid"/>
    <w:basedOn w:val="TableNormal"/>
    <w:uiPriority w:val="99"/>
    <w:rsid w:val="00770C6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94D4B"/>
    <w:rPr>
      <w:rFonts w:cs="Times New Roman"/>
      <w:color w:val="0000FF"/>
      <w:u w:val="single"/>
    </w:rPr>
  </w:style>
  <w:style w:type="paragraph" w:styleId="Header">
    <w:name w:val="header"/>
    <w:basedOn w:val="Normal"/>
    <w:link w:val="HeaderChar"/>
    <w:uiPriority w:val="99"/>
    <w:rsid w:val="00217A3F"/>
    <w:pPr>
      <w:tabs>
        <w:tab w:val="center" w:pos="4320"/>
        <w:tab w:val="right" w:pos="8640"/>
      </w:tabs>
    </w:pPr>
  </w:style>
  <w:style w:type="character" w:customStyle="1" w:styleId="HeaderChar">
    <w:name w:val="Header Char"/>
    <w:basedOn w:val="DefaultParagraphFont"/>
    <w:link w:val="Header"/>
    <w:uiPriority w:val="99"/>
    <w:locked/>
    <w:rsid w:val="00D2389B"/>
    <w:rPr>
      <w:rFonts w:cs="Times New Roman"/>
      <w:lang w:val="en-GB"/>
    </w:rPr>
  </w:style>
  <w:style w:type="paragraph" w:styleId="Footer">
    <w:name w:val="footer"/>
    <w:basedOn w:val="Normal"/>
    <w:link w:val="FooterChar"/>
    <w:uiPriority w:val="99"/>
    <w:rsid w:val="00217A3F"/>
    <w:pPr>
      <w:tabs>
        <w:tab w:val="center" w:pos="4320"/>
        <w:tab w:val="right" w:pos="8640"/>
      </w:tabs>
    </w:pPr>
  </w:style>
  <w:style w:type="character" w:customStyle="1" w:styleId="FooterChar">
    <w:name w:val="Footer Char"/>
    <w:basedOn w:val="DefaultParagraphFont"/>
    <w:link w:val="Footer"/>
    <w:uiPriority w:val="99"/>
    <w:semiHidden/>
    <w:locked/>
    <w:rsid w:val="00D2389B"/>
    <w:rPr>
      <w:rFonts w:cs="Times New Roman"/>
      <w:lang w:val="en-GB"/>
    </w:rPr>
  </w:style>
  <w:style w:type="character" w:styleId="PageNumber">
    <w:name w:val="page number"/>
    <w:basedOn w:val="DefaultParagraphFont"/>
    <w:uiPriority w:val="99"/>
    <w:rsid w:val="001A11F9"/>
    <w:rPr>
      <w:rFonts w:cs="Times New Roman"/>
    </w:rPr>
  </w:style>
  <w:style w:type="paragraph" w:customStyle="1" w:styleId="Default">
    <w:name w:val="Default"/>
    <w:uiPriority w:val="99"/>
    <w:rsid w:val="0031557C"/>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rsid w:val="00B42E68"/>
    <w:rPr>
      <w:rFonts w:cs="Times New Roman"/>
      <w:color w:val="800080"/>
      <w:u w:val="single"/>
    </w:rPr>
  </w:style>
  <w:style w:type="paragraph" w:styleId="TOC1">
    <w:name w:val="toc 1"/>
    <w:basedOn w:val="Normal"/>
    <w:next w:val="Normal"/>
    <w:autoRedefine/>
    <w:uiPriority w:val="99"/>
    <w:semiHidden/>
    <w:locked/>
    <w:rsid w:val="00A525F3"/>
    <w:pPr>
      <w:spacing w:before="60" w:after="60" w:line="240" w:lineRule="auto"/>
    </w:pPr>
  </w:style>
  <w:style w:type="paragraph" w:styleId="TOC2">
    <w:name w:val="toc 2"/>
    <w:basedOn w:val="Normal"/>
    <w:next w:val="Normal"/>
    <w:autoRedefine/>
    <w:uiPriority w:val="99"/>
    <w:semiHidden/>
    <w:locked/>
    <w:rsid w:val="003D1252"/>
    <w:pPr>
      <w:tabs>
        <w:tab w:val="left" w:pos="960"/>
        <w:tab w:val="right" w:leader="dot" w:pos="9016"/>
      </w:tabs>
      <w:spacing w:after="0" w:line="240" w:lineRule="auto"/>
      <w:ind w:left="221"/>
    </w:pPr>
    <w:rPr>
      <w:b/>
      <w:noProof/>
      <w:sz w:val="20"/>
    </w:rPr>
  </w:style>
  <w:style w:type="paragraph" w:styleId="TOC3">
    <w:name w:val="toc 3"/>
    <w:basedOn w:val="Normal"/>
    <w:next w:val="Normal"/>
    <w:autoRedefine/>
    <w:uiPriority w:val="99"/>
    <w:semiHidden/>
    <w:locked/>
    <w:rsid w:val="00A525F3"/>
    <w:pPr>
      <w:tabs>
        <w:tab w:val="left" w:pos="1440"/>
        <w:tab w:val="right" w:leader="dot" w:pos="9016"/>
      </w:tabs>
      <w:spacing w:after="0" w:line="240" w:lineRule="auto"/>
      <w:ind w:left="442"/>
    </w:pPr>
    <w:rPr>
      <w:noProof/>
      <w:sz w:val="20"/>
    </w:rPr>
  </w:style>
  <w:style w:type="paragraph" w:customStyle="1" w:styleId="StyleTOC3">
    <w:name w:val="Style TOC 3 +"/>
    <w:basedOn w:val="TOC3"/>
    <w:uiPriority w:val="99"/>
    <w:rsid w:val="003D1252"/>
    <w:rPr>
      <w:szCs w:val="20"/>
    </w:rPr>
  </w:style>
  <w:style w:type="character" w:styleId="CommentReference">
    <w:name w:val="annotation reference"/>
    <w:basedOn w:val="DefaultParagraphFont"/>
    <w:uiPriority w:val="99"/>
    <w:semiHidden/>
    <w:rsid w:val="00DE7754"/>
    <w:rPr>
      <w:rFonts w:cs="Times New Roman"/>
      <w:sz w:val="16"/>
    </w:rPr>
  </w:style>
  <w:style w:type="paragraph" w:styleId="CommentText">
    <w:name w:val="annotation text"/>
    <w:basedOn w:val="Normal"/>
    <w:link w:val="CommentTextChar"/>
    <w:uiPriority w:val="99"/>
    <w:semiHidden/>
    <w:rsid w:val="00DE7754"/>
    <w:rPr>
      <w:sz w:val="20"/>
      <w:szCs w:val="20"/>
    </w:rPr>
  </w:style>
  <w:style w:type="character" w:customStyle="1" w:styleId="CommentTextChar">
    <w:name w:val="Comment Text Char"/>
    <w:basedOn w:val="DefaultParagraphFont"/>
    <w:link w:val="CommentText"/>
    <w:uiPriority w:val="99"/>
    <w:semiHidden/>
    <w:locked/>
    <w:rsid w:val="00DB7AB8"/>
    <w:rPr>
      <w:rFonts w:cs="Times New Roman"/>
      <w:sz w:val="20"/>
      <w:szCs w:val="20"/>
      <w:lang w:val="en-GB"/>
    </w:rPr>
  </w:style>
  <w:style w:type="character" w:customStyle="1" w:styleId="CharChar1">
    <w:name w:val="Char Char1"/>
    <w:uiPriority w:val="99"/>
    <w:locked/>
    <w:rsid w:val="00DE7754"/>
    <w:rPr>
      <w:lang w:val="en-GB"/>
    </w:rPr>
  </w:style>
  <w:style w:type="character" w:customStyle="1" w:styleId="CharChar2">
    <w:name w:val="Char Char2"/>
    <w:uiPriority w:val="99"/>
    <w:semiHidden/>
    <w:locked/>
    <w:rsid w:val="000732FF"/>
    <w:rPr>
      <w:rFonts w:ascii="Tahoma" w:hAnsi="Tahoma"/>
      <w:sz w:val="16"/>
    </w:rPr>
  </w:style>
  <w:style w:type="paragraph" w:styleId="CommentSubject">
    <w:name w:val="annotation subject"/>
    <w:basedOn w:val="CommentText"/>
    <w:next w:val="CommentText"/>
    <w:link w:val="CommentSubjectChar"/>
    <w:uiPriority w:val="99"/>
    <w:semiHidden/>
    <w:rsid w:val="000732FF"/>
    <w:rPr>
      <w:b/>
      <w:bCs/>
    </w:rPr>
  </w:style>
  <w:style w:type="character" w:customStyle="1" w:styleId="CommentSubjectChar">
    <w:name w:val="Comment Subject Char"/>
    <w:basedOn w:val="CommentTextChar"/>
    <w:link w:val="CommentSubject"/>
    <w:uiPriority w:val="99"/>
    <w:semiHidden/>
    <w:locked/>
    <w:rsid w:val="0050627A"/>
    <w:rPr>
      <w:rFonts w:cs="Times New Roman"/>
      <w:b/>
      <w:bCs/>
      <w:sz w:val="20"/>
      <w:szCs w:val="20"/>
      <w:lang w:val="en-GB"/>
    </w:rPr>
  </w:style>
  <w:style w:type="paragraph" w:styleId="DocumentMap">
    <w:name w:val="Document Map"/>
    <w:basedOn w:val="Normal"/>
    <w:link w:val="DocumentMapChar"/>
    <w:uiPriority w:val="99"/>
    <w:semiHidden/>
    <w:rsid w:val="0047124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46549"/>
    <w:rPr>
      <w:rFonts w:ascii="Times New Roman" w:hAnsi="Times New Roman" w:cs="Times New Roman"/>
      <w:sz w:val="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068418">
      <w:marLeft w:val="0"/>
      <w:marRight w:val="0"/>
      <w:marTop w:val="0"/>
      <w:marBottom w:val="0"/>
      <w:divBdr>
        <w:top w:val="none" w:sz="0" w:space="0" w:color="auto"/>
        <w:left w:val="none" w:sz="0" w:space="0" w:color="auto"/>
        <w:bottom w:val="none" w:sz="0" w:space="0" w:color="auto"/>
        <w:right w:val="none" w:sz="0" w:space="0" w:color="auto"/>
      </w:divBdr>
    </w:div>
    <w:div w:id="1728068419">
      <w:marLeft w:val="0"/>
      <w:marRight w:val="0"/>
      <w:marTop w:val="0"/>
      <w:marBottom w:val="0"/>
      <w:divBdr>
        <w:top w:val="none" w:sz="0" w:space="0" w:color="auto"/>
        <w:left w:val="none" w:sz="0" w:space="0" w:color="auto"/>
        <w:bottom w:val="none" w:sz="0" w:space="0" w:color="auto"/>
        <w:right w:val="none" w:sz="0" w:space="0" w:color="auto"/>
      </w:divBdr>
    </w:div>
    <w:div w:id="17280684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echa.europa.eu/documents/10162/13653/dsm_15_dissemination_annex_1-3_en.pdf" TargetMode="External"/><Relationship Id="rId34" Type="http://schemas.openxmlformats.org/officeDocument/2006/relationships/hyperlink" Target="http://www.iron-consortium.org/assets/files/TWG/Analysis-MillScale-V2_100717.pdf" TargetMode="External"/><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echa.europa.eu/documents/10162/13653/dsm_16_confidentiality_claims_en.pdf"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uclid.eu/index.php?fuseaction=home.menuNOTSignedUp&amp;page=home.download54" TargetMode="External"/><Relationship Id="rId24" Type="http://schemas.openxmlformats.org/officeDocument/2006/relationships/hyperlink" Target="http://echa.europa.eu/documents/10162/13651/questions_and_answers_iuclid5_4_en.pdf"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4.xml"/><Relationship Id="rId53" Type="http://schemas.openxmlformats.org/officeDocument/2006/relationships/image" Target="media/image30.png"/><Relationship Id="rId58" Type="http://schemas.openxmlformats.org/officeDocument/2006/relationships/hyperlink" Target="http://www.iron-consortium.org/Iuclid-Files-for-download.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footer" Target="footer2.xml"/><Relationship Id="rId57" Type="http://schemas.openxmlformats.org/officeDocument/2006/relationships/hyperlink" Target="http://www.iron-consortium.org/Iuclid-Files-for-download.html" TargetMode="External"/><Relationship Id="rId61" Type="http://schemas.openxmlformats.org/officeDocument/2006/relationships/image" Target="media/image35.png"/><Relationship Id="rId10" Type="http://schemas.openxmlformats.org/officeDocument/2006/relationships/hyperlink" Target="http://echa.europa.eu/doc/publications/practical_guides/pg_9_reg_member_subm_rev11_en.pdf" TargetMode="External"/><Relationship Id="rId19" Type="http://schemas.openxmlformats.org/officeDocument/2006/relationships/hyperlink" Target="http://www.iron-consortium.org/assets/files/Guidance/IPwebinar100708.pdf" TargetMode="External"/><Relationship Id="rId31" Type="http://schemas.openxmlformats.org/officeDocument/2006/relationships/image" Target="media/image13.png"/><Relationship Id="rId44" Type="http://schemas.openxmlformats.org/officeDocument/2006/relationships/hyperlink" Target="http://echa.europa.eu/documents/10162/13651/questions_and_answers_iuclid5_4_en.pdf" TargetMode="External"/><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hyperlink" Target="http://echa.europa.eu/documents/10162/13654/ium6_dossier_submission_v1-7_en.pdf" TargetMode="External"/><Relationship Id="rId8" Type="http://schemas.openxmlformats.org/officeDocument/2006/relationships/header" Target="header1.xml"/><Relationship Id="rId51" Type="http://schemas.openxmlformats.org/officeDocument/2006/relationships/hyperlink" Target="http://echa.europa.eu/documents/10162/13632/registration_en.pdf"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echa.europa.eu/web/guest/support/dossier-submission-tools/reach-it/data-submission-industry-user-manual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yperlink" Target="http://echa.europa.eu/documents/10162/13651/questions_and_answers_iuclid5_4_en.pdf" TargetMode="External"/><Relationship Id="rId67" Type="http://schemas.openxmlformats.org/officeDocument/2006/relationships/theme" Target="theme/theme1.xml"/><Relationship Id="rId20" Type="http://schemas.openxmlformats.org/officeDocument/2006/relationships/hyperlink" Target="http://echa.europa.eu/documents/10162/13653/dsm_15_dissemination_manual_en.pdf" TargetMode="External"/><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5279</Words>
  <Characters>26504</Characters>
  <Application>Microsoft Office Word</Application>
  <DocSecurity>0</DocSecurity>
  <Lines>576</Lines>
  <Paragraphs>210</Paragraphs>
  <ScaleCrop>false</ScaleCrop>
  <HeadingPairs>
    <vt:vector size="2" baseType="variant">
      <vt:variant>
        <vt:lpstr>Title</vt:lpstr>
      </vt:variant>
      <vt:variant>
        <vt:i4>1</vt:i4>
      </vt:variant>
    </vt:vector>
  </HeadingPairs>
  <TitlesOfParts>
    <vt:vector size="1" baseType="lpstr">
      <vt:lpstr>GUIDANCE ON COMPLETION OF SECTIONS 1 AND 3 OF THE IUCLID 5 DOSSIER:</vt:lpstr>
    </vt:vector>
  </TitlesOfParts>
  <Company/>
  <LinksUpToDate>false</LinksUpToDate>
  <CharactersWithSpaces>31573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COMPLETION OF SECTIONS 1 AND 3 OF THE IUCLID 5 DOSSIER:</dc:title>
  <dc:creator>Chris</dc:creator>
  <cp:lastModifiedBy>Chris</cp:lastModifiedBy>
  <cp:revision>5</cp:revision>
  <cp:lastPrinted>2010-08-27T04:07:00Z</cp:lastPrinted>
  <dcterms:created xsi:type="dcterms:W3CDTF">2012-10-29T16:35:00Z</dcterms:created>
  <dcterms:modified xsi:type="dcterms:W3CDTF">2013-03-28T06:23:00Z</dcterms:modified>
</cp:coreProperties>
</file>